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574E8" w14:textId="016EA14F" w:rsidR="00BF77E5" w:rsidRPr="005B4D4B" w:rsidRDefault="00BF77E5" w:rsidP="00BF77E5">
      <w:pPr>
        <w:spacing w:after="0" w:line="240" w:lineRule="auto"/>
        <w:jc w:val="right"/>
        <w:rPr>
          <w:rFonts w:cstheme="minorHAnsi"/>
          <w:b/>
          <w:bCs/>
          <w:sz w:val="24"/>
          <w:szCs w:val="24"/>
        </w:rPr>
      </w:pPr>
      <w:r w:rsidRPr="005B4D4B">
        <w:rPr>
          <w:rFonts w:cstheme="minorHAnsi"/>
          <w:b/>
          <w:bCs/>
          <w:sz w:val="24"/>
          <w:szCs w:val="24"/>
        </w:rPr>
        <w:t>Załącznik nr 5 do Regulaminu naboru</w:t>
      </w:r>
    </w:p>
    <w:p w14:paraId="58E88E5D" w14:textId="2C12B64D" w:rsidR="00BF77E5" w:rsidRPr="00BF77E5" w:rsidRDefault="00BF77E5" w:rsidP="00BF77E5">
      <w:pPr>
        <w:spacing w:after="0" w:line="240" w:lineRule="auto"/>
        <w:jc w:val="right"/>
        <w:rPr>
          <w:rFonts w:cstheme="minorHAnsi"/>
          <w:sz w:val="24"/>
          <w:szCs w:val="24"/>
        </w:rPr>
      </w:pPr>
    </w:p>
    <w:p w14:paraId="6CAA6025" w14:textId="77777777" w:rsidR="00BF77E5" w:rsidRPr="00BF77E5" w:rsidRDefault="00BF77E5" w:rsidP="00BF77E5">
      <w:pPr>
        <w:spacing w:after="0" w:line="240" w:lineRule="auto"/>
        <w:jc w:val="right"/>
        <w:rPr>
          <w:rFonts w:cstheme="minorHAnsi"/>
          <w:b/>
          <w:sz w:val="24"/>
          <w:szCs w:val="24"/>
        </w:rPr>
      </w:pPr>
    </w:p>
    <w:p w14:paraId="46512B8A" w14:textId="77777777" w:rsidR="002F1F7A" w:rsidRDefault="00BF77E5" w:rsidP="00BF77E5">
      <w:pPr>
        <w:spacing w:after="0" w:line="240" w:lineRule="auto"/>
        <w:jc w:val="center"/>
        <w:rPr>
          <w:rFonts w:eastAsia="Times New Roman" w:cstheme="minorHAnsi"/>
          <w:b/>
          <w:bCs/>
          <w:sz w:val="24"/>
          <w:szCs w:val="24"/>
          <w:lang w:eastAsia="pl-PL"/>
        </w:rPr>
      </w:pPr>
      <w:r w:rsidRPr="00BF77E5">
        <w:rPr>
          <w:rFonts w:eastAsia="Times New Roman" w:cstheme="minorHAnsi"/>
          <w:b/>
          <w:bCs/>
          <w:sz w:val="24"/>
          <w:szCs w:val="24"/>
          <w:lang w:eastAsia="pl-PL"/>
        </w:rPr>
        <w:t xml:space="preserve">WZÓR UMOWY </w:t>
      </w:r>
      <w:r w:rsidR="00883015">
        <w:rPr>
          <w:rFonts w:eastAsia="Times New Roman" w:cstheme="minorHAnsi"/>
          <w:b/>
          <w:bCs/>
          <w:sz w:val="24"/>
          <w:szCs w:val="24"/>
          <w:lang w:eastAsia="pl-PL"/>
        </w:rPr>
        <w:t xml:space="preserve"> </w:t>
      </w:r>
    </w:p>
    <w:p w14:paraId="280C2E52" w14:textId="6B8ECE5B" w:rsidR="002F1F7A" w:rsidRDefault="002F1F7A" w:rsidP="00BF77E5">
      <w:pPr>
        <w:spacing w:after="0" w:line="240" w:lineRule="auto"/>
        <w:jc w:val="center"/>
        <w:rPr>
          <w:rFonts w:eastAsia="Times New Roman" w:cstheme="minorHAnsi"/>
          <w:b/>
          <w:bCs/>
          <w:sz w:val="24"/>
          <w:szCs w:val="24"/>
          <w:lang w:eastAsia="pl-PL"/>
        </w:rPr>
      </w:pPr>
      <w:r>
        <w:rPr>
          <w:rFonts w:eastAsia="Times New Roman" w:cstheme="minorHAnsi"/>
          <w:b/>
          <w:bCs/>
          <w:sz w:val="24"/>
          <w:szCs w:val="24"/>
          <w:lang w:eastAsia="pl-PL"/>
        </w:rPr>
        <w:t>o dofinansowanie w ramach programu „Ciepłe Mieszkanie” na terenie gminy Barwice</w:t>
      </w:r>
    </w:p>
    <w:p w14:paraId="6C7FA6CE" w14:textId="77777777" w:rsidR="00BF77E5" w:rsidRPr="00BF77E5" w:rsidRDefault="00BF77E5" w:rsidP="00BF77E5">
      <w:pPr>
        <w:spacing w:after="0" w:line="240" w:lineRule="auto"/>
        <w:jc w:val="center"/>
        <w:rPr>
          <w:rFonts w:eastAsia="Times New Roman" w:cstheme="minorHAnsi"/>
          <w:b/>
          <w:bCs/>
          <w:sz w:val="24"/>
          <w:szCs w:val="24"/>
          <w:lang w:eastAsia="pl-PL"/>
        </w:rPr>
      </w:pPr>
      <w:r w:rsidRPr="00BF77E5">
        <w:rPr>
          <w:rFonts w:eastAsia="Times New Roman" w:cstheme="minorHAnsi"/>
          <w:b/>
          <w:bCs/>
          <w:sz w:val="24"/>
          <w:szCs w:val="24"/>
          <w:lang w:eastAsia="pl-PL"/>
        </w:rPr>
        <w:t>nr ………………………………………………</w:t>
      </w:r>
    </w:p>
    <w:p w14:paraId="782F2B03" w14:textId="77777777" w:rsidR="00BF77E5" w:rsidRPr="00BF77E5" w:rsidRDefault="00BF77E5" w:rsidP="00BF77E5">
      <w:pPr>
        <w:spacing w:after="0" w:line="240" w:lineRule="auto"/>
        <w:jc w:val="center"/>
        <w:rPr>
          <w:rFonts w:eastAsia="Times New Roman" w:cstheme="minorHAnsi"/>
          <w:b/>
          <w:bCs/>
          <w:sz w:val="24"/>
          <w:szCs w:val="24"/>
          <w:lang w:eastAsia="pl-PL"/>
        </w:rPr>
      </w:pPr>
    </w:p>
    <w:p w14:paraId="44920DCC" w14:textId="55252379"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zawarta w</w:t>
      </w:r>
      <w:r w:rsidR="00883015">
        <w:rPr>
          <w:rFonts w:eastAsia="Times New Roman" w:cstheme="minorHAnsi"/>
          <w:sz w:val="24"/>
          <w:szCs w:val="24"/>
          <w:lang w:eastAsia="pl-PL"/>
        </w:rPr>
        <w:t xml:space="preserve"> Barwicach dnia</w:t>
      </w:r>
      <w:r w:rsidRPr="00BF77E5">
        <w:rPr>
          <w:rFonts w:eastAsia="Times New Roman" w:cstheme="minorHAnsi"/>
          <w:sz w:val="24"/>
          <w:szCs w:val="24"/>
          <w:lang w:eastAsia="pl-PL"/>
        </w:rPr>
        <w:t>………………</w:t>
      </w:r>
      <w:r w:rsidR="00883015">
        <w:rPr>
          <w:rFonts w:eastAsia="Times New Roman" w:cstheme="minorHAnsi"/>
          <w:sz w:val="24"/>
          <w:szCs w:val="24"/>
          <w:lang w:eastAsia="pl-PL"/>
        </w:rPr>
        <w:t>……………</w:t>
      </w:r>
      <w:r w:rsidRPr="00BF77E5">
        <w:rPr>
          <w:rFonts w:eastAsia="Times New Roman" w:cstheme="minorHAnsi"/>
          <w:sz w:val="24"/>
          <w:szCs w:val="24"/>
          <w:lang w:eastAsia="pl-PL"/>
        </w:rPr>
        <w:t xml:space="preserve"> pomiędzy:</w:t>
      </w:r>
    </w:p>
    <w:p w14:paraId="322820C1" w14:textId="4168661F"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Gminą Barwice, ul. Zwycięzców 22, 78-460 Barwice,</w:t>
      </w:r>
    </w:p>
    <w:p w14:paraId="487D5731" w14:textId="5D22889B"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 xml:space="preserve">reprezentowaną przez: </w:t>
      </w:r>
    </w:p>
    <w:p w14:paraId="0B86CCCB" w14:textId="0EC1DD1F"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Roberta Zborowskiego  – Burmistrza Barwic</w:t>
      </w:r>
    </w:p>
    <w:p w14:paraId="4D6B40FE" w14:textId="511A9623"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przy kontrasygnacie Skarbnika</w:t>
      </w:r>
      <w:r w:rsidR="00883015">
        <w:rPr>
          <w:rFonts w:eastAsia="Times New Roman" w:cstheme="minorHAnsi"/>
          <w:sz w:val="24"/>
          <w:szCs w:val="24"/>
          <w:lang w:eastAsia="pl-PL"/>
        </w:rPr>
        <w:t xml:space="preserve"> </w:t>
      </w:r>
      <w:r w:rsidRPr="00BF77E5">
        <w:rPr>
          <w:rFonts w:eastAsia="Times New Roman" w:cstheme="minorHAnsi"/>
          <w:sz w:val="24"/>
          <w:szCs w:val="24"/>
          <w:lang w:eastAsia="pl-PL"/>
        </w:rPr>
        <w:t>– Magdalen</w:t>
      </w:r>
      <w:r w:rsidR="00883015">
        <w:rPr>
          <w:rFonts w:eastAsia="Times New Roman" w:cstheme="minorHAnsi"/>
          <w:sz w:val="24"/>
          <w:szCs w:val="24"/>
          <w:lang w:eastAsia="pl-PL"/>
        </w:rPr>
        <w:t>y</w:t>
      </w:r>
      <w:r w:rsidRPr="00BF77E5">
        <w:rPr>
          <w:rFonts w:eastAsia="Times New Roman" w:cstheme="minorHAnsi"/>
          <w:sz w:val="24"/>
          <w:szCs w:val="24"/>
          <w:lang w:eastAsia="pl-PL"/>
        </w:rPr>
        <w:t xml:space="preserve"> Łozińsk</w:t>
      </w:r>
      <w:r w:rsidR="00883015">
        <w:rPr>
          <w:rFonts w:eastAsia="Times New Roman" w:cstheme="minorHAnsi"/>
          <w:sz w:val="24"/>
          <w:szCs w:val="24"/>
          <w:lang w:eastAsia="pl-PL"/>
        </w:rPr>
        <w:t>iej</w:t>
      </w:r>
    </w:p>
    <w:p w14:paraId="26A9216C" w14:textId="212F7BD3"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 xml:space="preserve">zwaną dalej </w:t>
      </w:r>
      <w:r w:rsidR="00883015">
        <w:rPr>
          <w:rFonts w:eastAsia="Times New Roman" w:cstheme="minorHAnsi"/>
          <w:sz w:val="24"/>
          <w:szCs w:val="24"/>
          <w:lang w:eastAsia="pl-PL"/>
        </w:rPr>
        <w:t>„</w:t>
      </w:r>
      <w:r w:rsidRPr="00BF77E5">
        <w:rPr>
          <w:rFonts w:eastAsia="Times New Roman" w:cstheme="minorHAnsi"/>
          <w:sz w:val="24"/>
          <w:szCs w:val="24"/>
          <w:lang w:eastAsia="pl-PL"/>
        </w:rPr>
        <w:t>Gminą</w:t>
      </w:r>
      <w:r w:rsidR="00883015">
        <w:rPr>
          <w:rFonts w:eastAsia="Times New Roman" w:cstheme="minorHAnsi"/>
          <w:sz w:val="24"/>
          <w:szCs w:val="24"/>
          <w:lang w:eastAsia="pl-PL"/>
        </w:rPr>
        <w:t>”</w:t>
      </w:r>
      <w:r w:rsidRPr="00BF77E5">
        <w:rPr>
          <w:rFonts w:eastAsia="Times New Roman" w:cstheme="minorHAnsi"/>
          <w:sz w:val="24"/>
          <w:szCs w:val="24"/>
          <w:lang w:eastAsia="pl-PL"/>
        </w:rPr>
        <w:t>,</w:t>
      </w:r>
    </w:p>
    <w:p w14:paraId="4173FB36" w14:textId="77777777"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a</w:t>
      </w:r>
    </w:p>
    <w:p w14:paraId="19790B54" w14:textId="77777777"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w:t>
      </w:r>
    </w:p>
    <w:p w14:paraId="53B45EA5" w14:textId="77777777"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adres zamieszkania lub siedziby: …………………………………………………………..,</w:t>
      </w:r>
    </w:p>
    <w:p w14:paraId="499FC492" w14:textId="77777777"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 xml:space="preserve">nr PESEL lub NIP…………………………………….. </w:t>
      </w:r>
    </w:p>
    <w:p w14:paraId="1144ECB5" w14:textId="797FE609"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 xml:space="preserve">zwanym dalej </w:t>
      </w:r>
      <w:r w:rsidR="00883015">
        <w:rPr>
          <w:rFonts w:eastAsia="Times New Roman" w:cstheme="minorHAnsi"/>
          <w:sz w:val="24"/>
          <w:szCs w:val="24"/>
          <w:lang w:eastAsia="pl-PL"/>
        </w:rPr>
        <w:t>„</w:t>
      </w:r>
      <w:r w:rsidRPr="00BF77E5">
        <w:rPr>
          <w:rFonts w:eastAsia="Times New Roman" w:cstheme="minorHAnsi"/>
          <w:sz w:val="24"/>
          <w:szCs w:val="24"/>
          <w:lang w:eastAsia="pl-PL"/>
        </w:rPr>
        <w:t>Beneficjentem końcowym</w:t>
      </w:r>
      <w:r w:rsidR="00883015">
        <w:rPr>
          <w:rFonts w:eastAsia="Times New Roman" w:cstheme="minorHAnsi"/>
          <w:sz w:val="24"/>
          <w:szCs w:val="24"/>
          <w:lang w:eastAsia="pl-PL"/>
        </w:rPr>
        <w:t>”</w:t>
      </w:r>
    </w:p>
    <w:p w14:paraId="1C39A32A" w14:textId="77777777" w:rsidR="00BF77E5" w:rsidRPr="00BF77E5" w:rsidRDefault="00BF77E5" w:rsidP="00BF77E5">
      <w:pPr>
        <w:spacing w:after="0" w:line="240" w:lineRule="auto"/>
        <w:ind w:firstLine="227"/>
        <w:rPr>
          <w:rFonts w:eastAsia="Times New Roman" w:cstheme="minorHAnsi"/>
          <w:sz w:val="24"/>
          <w:szCs w:val="24"/>
          <w:lang w:eastAsia="pl-PL"/>
        </w:rPr>
      </w:pPr>
    </w:p>
    <w:p w14:paraId="6A3539B4" w14:textId="0CC98490"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 xml:space="preserve">zwanymi dalej łącznie </w:t>
      </w:r>
      <w:r w:rsidR="00883015">
        <w:rPr>
          <w:rFonts w:eastAsia="Times New Roman" w:cstheme="minorHAnsi"/>
          <w:sz w:val="24"/>
          <w:szCs w:val="24"/>
          <w:lang w:eastAsia="pl-PL"/>
        </w:rPr>
        <w:t>„</w:t>
      </w:r>
      <w:r w:rsidRPr="00BF77E5">
        <w:rPr>
          <w:rFonts w:eastAsia="Times New Roman" w:cstheme="minorHAnsi"/>
          <w:sz w:val="24"/>
          <w:szCs w:val="24"/>
          <w:lang w:eastAsia="pl-PL"/>
        </w:rPr>
        <w:t>Stronami</w:t>
      </w:r>
      <w:r w:rsidR="00883015">
        <w:rPr>
          <w:rFonts w:eastAsia="Times New Roman" w:cstheme="minorHAnsi"/>
          <w:sz w:val="24"/>
          <w:szCs w:val="24"/>
          <w:lang w:eastAsia="pl-PL"/>
        </w:rPr>
        <w:t>”</w:t>
      </w:r>
    </w:p>
    <w:p w14:paraId="16F3981E" w14:textId="77777777" w:rsid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o następującej treści:</w:t>
      </w:r>
    </w:p>
    <w:p w14:paraId="228F6A18" w14:textId="77777777" w:rsidR="005C5DFF" w:rsidRPr="00BF77E5" w:rsidRDefault="005C5DFF" w:rsidP="00BF77E5">
      <w:pPr>
        <w:spacing w:after="0" w:line="240" w:lineRule="auto"/>
        <w:ind w:firstLine="227"/>
        <w:rPr>
          <w:rFonts w:eastAsia="Times New Roman" w:cstheme="minorHAnsi"/>
          <w:sz w:val="24"/>
          <w:szCs w:val="24"/>
          <w:lang w:eastAsia="pl-PL"/>
        </w:rPr>
      </w:pPr>
    </w:p>
    <w:p w14:paraId="1A1F75B1" w14:textId="006B6168" w:rsidR="00BF77E5" w:rsidRPr="00BF77E5" w:rsidRDefault="00BF77E5" w:rsidP="00BF77E5">
      <w:pPr>
        <w:spacing w:after="0" w:line="240" w:lineRule="auto"/>
        <w:ind w:firstLine="227"/>
        <w:jc w:val="center"/>
        <w:rPr>
          <w:rFonts w:eastAsia="Times New Roman" w:cstheme="minorHAnsi"/>
          <w:b/>
          <w:bCs/>
          <w:sz w:val="24"/>
          <w:szCs w:val="24"/>
          <w:lang w:eastAsia="pl-PL"/>
        </w:rPr>
      </w:pPr>
      <w:r w:rsidRPr="00BF77E5">
        <w:rPr>
          <w:rFonts w:eastAsia="Times New Roman" w:cstheme="minorHAnsi"/>
          <w:b/>
          <w:sz w:val="24"/>
          <w:szCs w:val="24"/>
          <w:lang w:eastAsia="pl-PL"/>
        </w:rPr>
        <w:t>§ 1</w:t>
      </w:r>
      <w:r w:rsidR="005C5DFF">
        <w:rPr>
          <w:rFonts w:eastAsia="Times New Roman" w:cstheme="minorHAnsi"/>
          <w:b/>
          <w:bCs/>
          <w:sz w:val="24"/>
          <w:szCs w:val="24"/>
          <w:lang w:eastAsia="pl-PL"/>
        </w:rPr>
        <w:t xml:space="preserve">. </w:t>
      </w:r>
      <w:r w:rsidRPr="00BF77E5">
        <w:rPr>
          <w:rFonts w:eastAsia="Times New Roman" w:cstheme="minorHAnsi"/>
          <w:b/>
          <w:bCs/>
          <w:sz w:val="24"/>
          <w:szCs w:val="24"/>
          <w:lang w:eastAsia="pl-PL"/>
        </w:rPr>
        <w:t>Przedmiot umowy</w:t>
      </w:r>
    </w:p>
    <w:p w14:paraId="43F2C305" w14:textId="77777777" w:rsidR="00BF77E5" w:rsidRPr="00BF77E5" w:rsidRDefault="00BF77E5" w:rsidP="00BF77E5">
      <w:pPr>
        <w:spacing w:after="0" w:line="240" w:lineRule="auto"/>
        <w:ind w:firstLine="227"/>
        <w:jc w:val="center"/>
        <w:rPr>
          <w:rFonts w:eastAsia="Times New Roman" w:cstheme="minorHAnsi"/>
          <w:sz w:val="24"/>
          <w:szCs w:val="24"/>
          <w:lang w:eastAsia="pl-PL"/>
        </w:rPr>
      </w:pPr>
    </w:p>
    <w:p w14:paraId="533067BD" w14:textId="5A240BD6"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1. Przedmiotem niniejszej Umowy jest udzielenie Beneficjentowi końcowemu przez Gminę </w:t>
      </w:r>
      <w:r>
        <w:rPr>
          <w:rFonts w:eastAsia="Times New Roman" w:cstheme="minorHAnsi"/>
          <w:sz w:val="24"/>
          <w:szCs w:val="24"/>
          <w:lang w:eastAsia="pl-PL"/>
        </w:rPr>
        <w:t>Barwice</w:t>
      </w:r>
      <w:r w:rsidRPr="00BF77E5">
        <w:rPr>
          <w:rFonts w:eastAsia="Times New Roman" w:cstheme="minorHAnsi"/>
          <w:sz w:val="24"/>
          <w:szCs w:val="24"/>
          <w:lang w:eastAsia="pl-PL"/>
        </w:rPr>
        <w:t xml:space="preserve"> dotacji na realizację przedsięwzięcia na podstawie wniosku o dofinansowanie złożonego przez Beneficjenta w ramach</w:t>
      </w:r>
      <w:r w:rsidR="00883015">
        <w:rPr>
          <w:rFonts w:eastAsia="Times New Roman" w:cstheme="minorHAnsi"/>
          <w:sz w:val="24"/>
          <w:szCs w:val="24"/>
          <w:lang w:eastAsia="pl-PL"/>
        </w:rPr>
        <w:t xml:space="preserve"> </w:t>
      </w:r>
      <w:r w:rsidRPr="00BF77E5">
        <w:rPr>
          <w:rFonts w:eastAsia="Times New Roman" w:cstheme="minorHAnsi"/>
          <w:sz w:val="24"/>
          <w:szCs w:val="24"/>
          <w:lang w:eastAsia="pl-PL"/>
        </w:rPr>
        <w:t xml:space="preserve">Programu „Ciepłe Mieszkanie” (zwanego dalej „Programem”), ze środków udostępnionych Gminie </w:t>
      </w:r>
      <w:r>
        <w:rPr>
          <w:rFonts w:eastAsia="Times New Roman" w:cstheme="minorHAnsi"/>
          <w:sz w:val="24"/>
          <w:szCs w:val="24"/>
          <w:lang w:eastAsia="pl-PL"/>
        </w:rPr>
        <w:t>Barwice</w:t>
      </w:r>
      <w:r w:rsidRPr="00BF77E5">
        <w:rPr>
          <w:rFonts w:eastAsia="Times New Roman" w:cstheme="minorHAnsi"/>
          <w:sz w:val="24"/>
          <w:szCs w:val="24"/>
          <w:lang w:eastAsia="pl-PL"/>
        </w:rPr>
        <w:t xml:space="preserve"> przez Wojewódzki Fundusz Ochrony Środowiska i Gospodarki Wodnej w </w:t>
      </w:r>
      <w:r>
        <w:rPr>
          <w:rFonts w:eastAsia="Times New Roman" w:cstheme="minorHAnsi"/>
          <w:sz w:val="24"/>
          <w:szCs w:val="24"/>
          <w:lang w:eastAsia="pl-PL"/>
        </w:rPr>
        <w:t>Szczecinie</w:t>
      </w:r>
      <w:r w:rsidRPr="00BF77E5">
        <w:rPr>
          <w:rFonts w:eastAsia="Times New Roman" w:cstheme="minorHAnsi"/>
          <w:sz w:val="24"/>
          <w:szCs w:val="24"/>
          <w:lang w:eastAsia="pl-PL"/>
        </w:rPr>
        <w:t>, oraz określenie praw i obowiązków stron Umowy związanych z realizacją tego przedsięwzięcia.</w:t>
      </w:r>
    </w:p>
    <w:p w14:paraId="03089E19" w14:textId="698FD304" w:rsidR="00BF77E5" w:rsidRPr="00CA43B3"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2. W wyniku realizacji przedsięwzięcia Beneficjent końcowy zobowiązuje się do terminowego zrealizowania zakresu rzeczowego wskazanego w § 2 ust. 1 lit. c) i przedłożenia jego rozliczenia, tj. wniosku o płatność stanowiącego załącznik numer </w:t>
      </w:r>
      <w:r>
        <w:rPr>
          <w:rFonts w:eastAsia="Times New Roman" w:cstheme="minorHAnsi"/>
          <w:sz w:val="24"/>
          <w:szCs w:val="24"/>
          <w:lang w:eastAsia="pl-PL"/>
        </w:rPr>
        <w:t>3</w:t>
      </w:r>
      <w:r w:rsidRPr="00BF77E5">
        <w:rPr>
          <w:rFonts w:eastAsia="Times New Roman" w:cstheme="minorHAnsi"/>
          <w:sz w:val="24"/>
          <w:szCs w:val="24"/>
          <w:lang w:eastAsia="pl-PL"/>
        </w:rPr>
        <w:t xml:space="preserve"> </w:t>
      </w:r>
      <w:r w:rsidRPr="00CA43B3">
        <w:rPr>
          <w:rFonts w:eastAsia="Times New Roman" w:cstheme="minorHAnsi"/>
          <w:sz w:val="24"/>
          <w:szCs w:val="24"/>
          <w:lang w:eastAsia="pl-PL"/>
        </w:rPr>
        <w:t>do Regulaminu</w:t>
      </w:r>
      <w:r w:rsidR="00CA43B3" w:rsidRPr="00CA43B3">
        <w:rPr>
          <w:rFonts w:eastAsia="Times New Roman" w:cstheme="minorHAnsi"/>
          <w:sz w:val="24"/>
          <w:szCs w:val="24"/>
          <w:lang w:eastAsia="pl-PL"/>
        </w:rPr>
        <w:t xml:space="preserve"> </w:t>
      </w:r>
      <w:r w:rsidR="00CA43B3" w:rsidRPr="00CA43B3">
        <w:rPr>
          <w:bCs/>
          <w:sz w:val="24"/>
          <w:szCs w:val="24"/>
        </w:rPr>
        <w:t xml:space="preserve">naboru określającego sposób składania i rozpatrywania wniosków o dofinansowanie w ramach Programu Ciepłe Mieszkanie na  terenie </w:t>
      </w:r>
      <w:r w:rsidR="00883015">
        <w:rPr>
          <w:bCs/>
          <w:sz w:val="24"/>
          <w:szCs w:val="24"/>
        </w:rPr>
        <w:t>g</w:t>
      </w:r>
      <w:r w:rsidR="00CA43B3" w:rsidRPr="00CA43B3">
        <w:rPr>
          <w:bCs/>
          <w:sz w:val="24"/>
          <w:szCs w:val="24"/>
        </w:rPr>
        <w:t>miny Barwice.</w:t>
      </w:r>
    </w:p>
    <w:p w14:paraId="7CA5CFCA"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3. Przedsięwzięcie realizowane w ramach Umowy może być dofinansowane z innych środków publicznych, przy czym łączna kwota dofinansowania na przedsięwzięcie z różnych źródeł nie może przekroczyć 100% kosztów kwalifikowanych przedsięwzięcia.</w:t>
      </w:r>
    </w:p>
    <w:p w14:paraId="3620546D" w14:textId="77777777" w:rsidR="00097196" w:rsidRDefault="00097196" w:rsidP="00BF77E5">
      <w:pPr>
        <w:spacing w:after="0" w:line="240" w:lineRule="auto"/>
        <w:ind w:firstLine="227"/>
        <w:jc w:val="center"/>
        <w:rPr>
          <w:rFonts w:eastAsia="Times New Roman" w:cstheme="minorHAnsi"/>
          <w:b/>
          <w:bCs/>
          <w:sz w:val="24"/>
          <w:szCs w:val="24"/>
          <w:lang w:eastAsia="pl-PL"/>
        </w:rPr>
      </w:pPr>
    </w:p>
    <w:p w14:paraId="1C6FD9F3" w14:textId="1FB2D0A0" w:rsidR="00BF77E5" w:rsidRPr="005C5DFF" w:rsidRDefault="00BF77E5" w:rsidP="005C5DFF">
      <w:pPr>
        <w:spacing w:after="0" w:line="240" w:lineRule="auto"/>
        <w:ind w:firstLine="227"/>
        <w:jc w:val="center"/>
        <w:rPr>
          <w:rFonts w:eastAsia="Times New Roman" w:cstheme="minorHAnsi"/>
          <w:sz w:val="24"/>
          <w:szCs w:val="24"/>
          <w:lang w:eastAsia="pl-PL"/>
        </w:rPr>
      </w:pPr>
      <w:r w:rsidRPr="00BF77E5">
        <w:rPr>
          <w:rFonts w:eastAsia="Times New Roman" w:cstheme="minorHAnsi"/>
          <w:b/>
          <w:bCs/>
          <w:sz w:val="24"/>
          <w:szCs w:val="24"/>
          <w:lang w:eastAsia="pl-PL"/>
        </w:rPr>
        <w:t>§ 2</w:t>
      </w:r>
      <w:r w:rsidR="005C5DFF">
        <w:rPr>
          <w:rFonts w:eastAsia="Times New Roman" w:cstheme="minorHAnsi"/>
          <w:sz w:val="24"/>
          <w:szCs w:val="24"/>
          <w:lang w:eastAsia="pl-PL"/>
        </w:rPr>
        <w:t xml:space="preserve">. </w:t>
      </w:r>
      <w:r w:rsidRPr="00BF77E5">
        <w:rPr>
          <w:rFonts w:eastAsia="Times New Roman" w:cstheme="minorHAnsi"/>
          <w:b/>
          <w:bCs/>
          <w:sz w:val="24"/>
          <w:szCs w:val="24"/>
          <w:lang w:eastAsia="pl-PL"/>
        </w:rPr>
        <w:t>Warunki</w:t>
      </w:r>
      <w:r w:rsidR="00883015">
        <w:rPr>
          <w:rFonts w:eastAsia="Times New Roman" w:cstheme="minorHAnsi"/>
          <w:b/>
          <w:bCs/>
          <w:sz w:val="24"/>
          <w:szCs w:val="24"/>
          <w:lang w:eastAsia="pl-PL"/>
        </w:rPr>
        <w:t xml:space="preserve"> umowy</w:t>
      </w:r>
    </w:p>
    <w:p w14:paraId="0A08FEF9" w14:textId="77777777" w:rsidR="00BF77E5" w:rsidRPr="00BF77E5" w:rsidRDefault="00BF77E5" w:rsidP="00BF77E5">
      <w:pPr>
        <w:spacing w:after="0" w:line="240" w:lineRule="auto"/>
        <w:ind w:firstLine="227"/>
        <w:jc w:val="center"/>
        <w:rPr>
          <w:rFonts w:eastAsia="Times New Roman" w:cstheme="minorHAnsi"/>
          <w:sz w:val="24"/>
          <w:szCs w:val="24"/>
          <w:lang w:eastAsia="pl-PL"/>
        </w:rPr>
      </w:pPr>
    </w:p>
    <w:p w14:paraId="162A4118"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1.Beneficjent końcowy oświadcza, że:</w:t>
      </w:r>
    </w:p>
    <w:p w14:paraId="6E0FF6C1" w14:textId="3BEA9180"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a) zapoznał się z Ogłoszeniem o naborze wniosków w ramach Programu „Ciepłe Mieszkanie” na terenie </w:t>
      </w:r>
      <w:r w:rsidR="00883015">
        <w:rPr>
          <w:rFonts w:eastAsia="Times New Roman" w:cstheme="minorHAnsi"/>
          <w:sz w:val="24"/>
          <w:szCs w:val="24"/>
          <w:lang w:eastAsia="pl-PL"/>
        </w:rPr>
        <w:t>g</w:t>
      </w:r>
      <w:r w:rsidRPr="00BF77E5">
        <w:rPr>
          <w:rFonts w:eastAsia="Times New Roman" w:cstheme="minorHAnsi"/>
          <w:sz w:val="24"/>
          <w:szCs w:val="24"/>
          <w:lang w:eastAsia="pl-PL"/>
        </w:rPr>
        <w:t xml:space="preserve">miny </w:t>
      </w:r>
      <w:r w:rsidR="00CA43B3">
        <w:rPr>
          <w:rFonts w:eastAsia="Times New Roman" w:cstheme="minorHAnsi"/>
          <w:sz w:val="24"/>
          <w:szCs w:val="24"/>
          <w:lang w:eastAsia="pl-PL"/>
        </w:rPr>
        <w:t>Barwice</w:t>
      </w:r>
      <w:r w:rsidRPr="00BF77E5">
        <w:rPr>
          <w:rFonts w:eastAsia="Times New Roman" w:cstheme="minorHAnsi"/>
          <w:sz w:val="24"/>
          <w:szCs w:val="24"/>
          <w:lang w:eastAsia="pl-PL"/>
        </w:rPr>
        <w:t>;</w:t>
      </w:r>
    </w:p>
    <w:p w14:paraId="757A3D6D" w14:textId="619007CD" w:rsidR="00BF77E5" w:rsidRPr="00BF77E5" w:rsidRDefault="00BF77E5" w:rsidP="00E03B32">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b) zapoznał się z Regulaminem naboru wniosków określającym sposób składania i</w:t>
      </w:r>
      <w:r w:rsidR="00097196">
        <w:rPr>
          <w:rFonts w:eastAsia="Times New Roman" w:cstheme="minorHAnsi"/>
          <w:sz w:val="24"/>
          <w:szCs w:val="24"/>
          <w:lang w:eastAsia="pl-PL"/>
        </w:rPr>
        <w:t> </w:t>
      </w:r>
      <w:r w:rsidRPr="00BF77E5">
        <w:rPr>
          <w:rFonts w:eastAsia="Times New Roman" w:cstheme="minorHAnsi"/>
          <w:sz w:val="24"/>
          <w:szCs w:val="24"/>
          <w:lang w:eastAsia="pl-PL"/>
        </w:rPr>
        <w:t xml:space="preserve">rozpatrywania wniosków o dofinansowanie w ramach Programu „Ciepłe Mieszkanie” na terenie </w:t>
      </w:r>
      <w:r w:rsidR="00883015">
        <w:rPr>
          <w:rFonts w:eastAsia="Times New Roman" w:cstheme="minorHAnsi"/>
          <w:sz w:val="24"/>
          <w:szCs w:val="24"/>
          <w:lang w:eastAsia="pl-PL"/>
        </w:rPr>
        <w:t>g</w:t>
      </w:r>
      <w:r w:rsidRPr="00BF77E5">
        <w:rPr>
          <w:rFonts w:eastAsia="Times New Roman" w:cstheme="minorHAnsi"/>
          <w:sz w:val="24"/>
          <w:szCs w:val="24"/>
          <w:lang w:eastAsia="pl-PL"/>
        </w:rPr>
        <w:t xml:space="preserve">miny </w:t>
      </w:r>
      <w:r w:rsidR="00CA43B3">
        <w:rPr>
          <w:rFonts w:eastAsia="Times New Roman" w:cstheme="minorHAnsi"/>
          <w:sz w:val="24"/>
          <w:szCs w:val="24"/>
          <w:lang w:eastAsia="pl-PL"/>
        </w:rPr>
        <w:t>Barwice</w:t>
      </w:r>
      <w:r w:rsidRPr="00BF77E5">
        <w:rPr>
          <w:rFonts w:eastAsia="Times New Roman" w:cstheme="minorHAnsi"/>
          <w:sz w:val="24"/>
          <w:szCs w:val="24"/>
          <w:lang w:eastAsia="pl-PL"/>
        </w:rPr>
        <w:t xml:space="preserve">, zwanego dalej „Regulaminem” </w:t>
      </w:r>
      <w:r w:rsidRPr="00883015">
        <w:rPr>
          <w:rFonts w:eastAsia="Times New Roman" w:cstheme="minorHAnsi"/>
          <w:sz w:val="24"/>
          <w:szCs w:val="24"/>
          <w:lang w:eastAsia="pl-PL"/>
        </w:rPr>
        <w:t xml:space="preserve">oraz </w:t>
      </w:r>
      <w:r w:rsidR="00883015" w:rsidRPr="00883015">
        <w:rPr>
          <w:rFonts w:eastAsia="Times New Roman" w:cstheme="minorHAnsi"/>
          <w:sz w:val="24"/>
          <w:szCs w:val="24"/>
          <w:lang w:eastAsia="pl-PL"/>
        </w:rPr>
        <w:t>załącznikami do tego Regulaminu</w:t>
      </w:r>
      <w:r w:rsidRPr="00883015">
        <w:rPr>
          <w:rFonts w:eastAsia="Times New Roman" w:cstheme="minorHAnsi"/>
          <w:sz w:val="24"/>
          <w:szCs w:val="24"/>
          <w:lang w:eastAsia="pl-PL"/>
        </w:rPr>
        <w:t xml:space="preserve"> </w:t>
      </w:r>
      <w:r w:rsidRPr="00BF77E5">
        <w:rPr>
          <w:rFonts w:eastAsia="Times New Roman" w:cstheme="minorHAnsi"/>
          <w:sz w:val="24"/>
          <w:szCs w:val="24"/>
          <w:lang w:eastAsia="pl-PL"/>
        </w:rPr>
        <w:t>i je akceptuje;</w:t>
      </w:r>
    </w:p>
    <w:p w14:paraId="6D936D6A" w14:textId="3ABEDB42" w:rsidR="00BF77E5" w:rsidRPr="00BF77E5" w:rsidRDefault="00BF77E5" w:rsidP="00E03B32">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lastRenderedPageBreak/>
        <w:t xml:space="preserve">c) posiada tytuł prawny do lokalu mieszkalnego lub posiada wspólne ograniczone prawo rzeczowe do lokalu mieszkalnego lub jest najemcą lokalu położonego w budynku wielorodzinnym lub jest wspólnotą mieszkaniową w budynku mieszkalnym od 3 do 7 lokali położonego </w:t>
      </w:r>
      <w:r w:rsidR="00CA43B3">
        <w:rPr>
          <w:rFonts w:eastAsia="Times New Roman" w:cstheme="minorHAnsi"/>
          <w:sz w:val="24"/>
          <w:szCs w:val="24"/>
          <w:lang w:eastAsia="pl-PL"/>
        </w:rPr>
        <w:t xml:space="preserve">w </w:t>
      </w:r>
      <w:r w:rsidR="00883015">
        <w:rPr>
          <w:rFonts w:eastAsia="Times New Roman" w:cstheme="minorHAnsi"/>
          <w:sz w:val="24"/>
          <w:szCs w:val="24"/>
          <w:lang w:eastAsia="pl-PL"/>
        </w:rPr>
        <w:t>g</w:t>
      </w:r>
      <w:r w:rsidR="00CA43B3">
        <w:rPr>
          <w:rFonts w:eastAsia="Times New Roman" w:cstheme="minorHAnsi"/>
          <w:sz w:val="24"/>
          <w:szCs w:val="24"/>
          <w:lang w:eastAsia="pl-PL"/>
        </w:rPr>
        <w:t xml:space="preserve">minie Barwice </w:t>
      </w:r>
      <w:r w:rsidRPr="00BF77E5">
        <w:rPr>
          <w:rFonts w:eastAsia="Times New Roman" w:cstheme="minorHAnsi"/>
          <w:sz w:val="24"/>
          <w:szCs w:val="24"/>
          <w:lang w:eastAsia="pl-PL"/>
        </w:rPr>
        <w:t>, w którym ma zostać zrealizowane przedsięwzięcie, zwane dalej również zadaniem, zgodnie z zakresem rzeczowym określonym we wniosku o</w:t>
      </w:r>
      <w:r w:rsidR="00E03B32">
        <w:rPr>
          <w:rFonts w:eastAsia="Times New Roman" w:cstheme="minorHAnsi"/>
          <w:sz w:val="24"/>
          <w:szCs w:val="24"/>
          <w:lang w:eastAsia="pl-PL"/>
        </w:rPr>
        <w:t> </w:t>
      </w:r>
      <w:r w:rsidRPr="00BF77E5">
        <w:rPr>
          <w:rFonts w:eastAsia="Times New Roman" w:cstheme="minorHAnsi"/>
          <w:sz w:val="24"/>
          <w:szCs w:val="24"/>
          <w:lang w:eastAsia="pl-PL"/>
        </w:rPr>
        <w:t>dofinansowanie z dnia ………………</w:t>
      </w:r>
      <w:r w:rsidR="00CA43B3">
        <w:rPr>
          <w:rFonts w:eastAsia="Times New Roman" w:cstheme="minorHAnsi"/>
          <w:sz w:val="24"/>
          <w:szCs w:val="24"/>
          <w:lang w:eastAsia="pl-PL"/>
        </w:rPr>
        <w:t>……………</w:t>
      </w:r>
      <w:r w:rsidRPr="00BF77E5">
        <w:rPr>
          <w:rFonts w:eastAsia="Times New Roman" w:cstheme="minorHAnsi"/>
          <w:sz w:val="24"/>
          <w:szCs w:val="24"/>
          <w:lang w:eastAsia="pl-PL"/>
        </w:rPr>
        <w:t xml:space="preserve"> oraz załącznikiem do umowy;</w:t>
      </w:r>
    </w:p>
    <w:p w14:paraId="4BD96E39" w14:textId="77777777" w:rsidR="00BF77E5" w:rsidRPr="00BF77E5" w:rsidRDefault="00BF77E5" w:rsidP="00E03B32">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d) przy realizacji zadania dopełni wszelkich wymagań formalnych wynikających z</w:t>
      </w:r>
    </w:p>
    <w:p w14:paraId="6F665E24" w14:textId="01D76A56" w:rsidR="00BF77E5" w:rsidRPr="00BF77E5" w:rsidRDefault="00BF77E5" w:rsidP="00D20FF1">
      <w:pPr>
        <w:spacing w:after="0" w:line="240" w:lineRule="auto"/>
        <w:jc w:val="both"/>
        <w:rPr>
          <w:rFonts w:eastAsia="Times New Roman" w:cstheme="minorHAnsi"/>
          <w:sz w:val="24"/>
          <w:szCs w:val="24"/>
          <w:lang w:eastAsia="pl-PL"/>
        </w:rPr>
      </w:pPr>
      <w:r w:rsidRPr="00BF77E5">
        <w:rPr>
          <w:rFonts w:eastAsia="Times New Roman" w:cstheme="minorHAnsi"/>
          <w:sz w:val="24"/>
          <w:szCs w:val="24"/>
          <w:lang w:eastAsia="pl-PL"/>
        </w:rPr>
        <w:t>obowiązujących przepisów prawa;</w:t>
      </w:r>
    </w:p>
    <w:p w14:paraId="45367853" w14:textId="77777777" w:rsidR="00BF77E5" w:rsidRPr="00BF77E5" w:rsidRDefault="00BF77E5" w:rsidP="00E03B32">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e) zadanie zostanie wykonane zgodnie z Wnioskiem o udzielenie dotacji, Regulaminem, Zarządzeniem i Programem.</w:t>
      </w:r>
    </w:p>
    <w:p w14:paraId="49A329CF" w14:textId="4240D43B" w:rsidR="00BF77E5" w:rsidRPr="00BF77E5" w:rsidRDefault="00BF77E5" w:rsidP="00E03B32">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f) jest mu znana odpowiedzialność karna, w szczególności za złożenie podrobionego, przerobionego, poświadczającego nieprawdę albo nierzetelnego dokumentu albo złożenie nierzetelnego, pisemnego oświadczenia dotyczącego okoliczności mających istotne znaczenie dla uzyskania dotacji na przedsięwzięcia wynikająca z art. 297 ustawy z dnia 6 czerwca 1997 roku - Kodeks karny,</w:t>
      </w:r>
    </w:p>
    <w:p w14:paraId="1387C47E" w14:textId="1D363664"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2. Beneficjent zobowiązany jest wymienić i zlikwidować wszystkie źródła ciepła na paliwo stałe, niespełniające wymagań minimum 5 klasy według normy przenoszącej normę europejską EN 303-5. Po zakończeniu realizacji przedsięwzięcia w lokalu mieszkalnym Beneficjenta lub w budynku mieszkalnym objętym wspólnotą mieszkaniową będącą Beneficjentem wszystkie zainstalowane oraz użytkowane urządzenia służące do celów ogrzewania lub przygotowania ciepłej wody użytkowej (w tym kominki wykorzystywane na cele rekreacyjne) będą spełniać docelowe wymagania aktów prawa miejscowego, w tym uchwał antysmogowych obowiązujących na terenie położenia budynku, w którym znajduje się lokal mieszkalny objęty dotacją lub</w:t>
      </w:r>
      <w:r w:rsidR="00D20FF1">
        <w:rPr>
          <w:rFonts w:eastAsia="Times New Roman" w:cstheme="minorHAnsi"/>
          <w:sz w:val="24"/>
          <w:szCs w:val="24"/>
          <w:lang w:eastAsia="pl-PL"/>
        </w:rPr>
        <w:t>,</w:t>
      </w:r>
      <w:r w:rsidRPr="00BF77E5">
        <w:rPr>
          <w:rFonts w:eastAsia="Times New Roman" w:cstheme="minorHAnsi"/>
          <w:sz w:val="24"/>
          <w:szCs w:val="24"/>
          <w:lang w:eastAsia="pl-PL"/>
        </w:rPr>
        <w:t xml:space="preserve"> w którym funkcjonuje wspólnota mieszkaniowa będąca Beneficjentem.</w:t>
      </w:r>
    </w:p>
    <w:p w14:paraId="5A89C487"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3. Beneficjent jest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w:t>
      </w:r>
    </w:p>
    <w:p w14:paraId="72455611" w14:textId="35A3A762"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4. Beneficjent posiada uprawnienia do dokonywania w lokalu mieszkalnym, w którym realizowane jest przedsięwzięcie, czynności obejmujących wnioskowane przedsięwzięcie, a</w:t>
      </w:r>
      <w:r w:rsidR="00097196">
        <w:rPr>
          <w:rFonts w:eastAsia="Times New Roman" w:cstheme="minorHAnsi"/>
          <w:sz w:val="24"/>
          <w:szCs w:val="24"/>
          <w:lang w:eastAsia="pl-PL"/>
        </w:rPr>
        <w:t> </w:t>
      </w:r>
      <w:r w:rsidRPr="00BF77E5">
        <w:rPr>
          <w:rFonts w:eastAsia="Times New Roman" w:cstheme="minorHAnsi"/>
          <w:sz w:val="24"/>
          <w:szCs w:val="24"/>
          <w:lang w:eastAsia="pl-PL"/>
        </w:rPr>
        <w:t>jeśli prace będą realizowane poza lokalem, zobowiązuje się do uzyskania odpowiedniej zgody.</w:t>
      </w:r>
    </w:p>
    <w:p w14:paraId="6903C103"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5. Dla Beneficjenta końcowego jakim jest wspólnota mieszkaniowa wykonanie ekspertyzy ornitologicznej i </w:t>
      </w:r>
      <w:proofErr w:type="spellStart"/>
      <w:r w:rsidRPr="00BF77E5">
        <w:rPr>
          <w:rFonts w:eastAsia="Times New Roman" w:cstheme="minorHAnsi"/>
          <w:sz w:val="24"/>
          <w:szCs w:val="24"/>
          <w:lang w:eastAsia="pl-PL"/>
        </w:rPr>
        <w:t>chiropterologicznej</w:t>
      </w:r>
      <w:proofErr w:type="spellEnd"/>
      <w:r w:rsidRPr="00BF77E5">
        <w:rPr>
          <w:rFonts w:eastAsia="Times New Roman" w:cstheme="minorHAnsi"/>
          <w:sz w:val="24"/>
          <w:szCs w:val="24"/>
          <w:lang w:eastAsia="pl-PL"/>
        </w:rPr>
        <w:t xml:space="preserve"> jest obowiązkowe do uzyskania dofinansowania na realizację przedsięwzięcia w przypadku dofinansowania, na zakres kosztów kwalifikowanych wskazany w tabeli 3 Załącznika nr 1a do Programu, tj. ocieplenie przegród budowlanych, stolarka okienna i drzwiowa.  Przeprowadzenie audytu energetycznego jest wymagane nie później niż do dnia zakończenia realizacji wnioskowanego przedsięwzięcia, a zakres prac dla wybranego wariantu wynikającego z audytu energetycznego zostanie zrealizowany w ramach złożonego wniosku o dofinansowanie. </w:t>
      </w:r>
    </w:p>
    <w:p w14:paraId="50106D3A" w14:textId="2E3C3766"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6. Beneficjent końcowy jakim jest wspólnota mieszkaniowa zobowiązuje się złożyć Gminie dokument podsumowujący audyt energetyczny wykonany zgodnie z Metodyką szacowania efektu ekologicznego Programu priorytetowego Ciepłe mieszkanie, stanowiąc</w:t>
      </w:r>
      <w:r w:rsidR="0076766B">
        <w:rPr>
          <w:rFonts w:eastAsia="Times New Roman" w:cstheme="minorHAnsi"/>
          <w:sz w:val="24"/>
          <w:szCs w:val="24"/>
          <w:lang w:eastAsia="pl-PL"/>
        </w:rPr>
        <w:t>y</w:t>
      </w:r>
      <w:r w:rsidRPr="00BF77E5">
        <w:rPr>
          <w:rFonts w:eastAsia="Times New Roman" w:cstheme="minorHAnsi"/>
          <w:sz w:val="24"/>
          <w:szCs w:val="24"/>
          <w:lang w:eastAsia="pl-PL"/>
        </w:rPr>
        <w:t xml:space="preserve"> </w:t>
      </w:r>
      <w:r w:rsidRPr="0076766B">
        <w:rPr>
          <w:rFonts w:eastAsia="Times New Roman" w:cstheme="minorHAnsi"/>
          <w:sz w:val="24"/>
          <w:szCs w:val="24"/>
          <w:lang w:eastAsia="pl-PL"/>
        </w:rPr>
        <w:t xml:space="preserve">załącznik nr 1 </w:t>
      </w:r>
      <w:r w:rsidRPr="00BF77E5">
        <w:rPr>
          <w:rFonts w:eastAsia="Times New Roman" w:cstheme="minorHAnsi"/>
          <w:sz w:val="24"/>
          <w:szCs w:val="24"/>
          <w:lang w:eastAsia="pl-PL"/>
        </w:rPr>
        <w:t xml:space="preserve">do umowy i dołączyć go do wniosku o płatność.  </w:t>
      </w:r>
    </w:p>
    <w:p w14:paraId="213B1B72"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7. Beneficjent końcowy zobowiązany jest w trakcie przeprowadzania przedsięwzięcia do niezbywania własności lokalu pod rygorem nieotrzymania dotacji. </w:t>
      </w:r>
    </w:p>
    <w:p w14:paraId="7398A1ED"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lastRenderedPageBreak/>
        <w:t>8. Beneficjent końcowy ponosi wyłączną odpowiedzialność wobec osób trzecich za szkody powstałe w związku z realizacją zadania.</w:t>
      </w:r>
    </w:p>
    <w:p w14:paraId="4189062C"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9. W uzasadnionych przypadkach dopuszcza się możliwość zmiany zakresu rzeczowego oraz terminu zakończenia zadania pod warunkiem zachowania celu zadania zawartego we Wniosku o udzielenie dotacji.</w:t>
      </w:r>
    </w:p>
    <w:p w14:paraId="40BE903D" w14:textId="5C486460" w:rsidR="00BF77E5" w:rsidRPr="00EA0754" w:rsidRDefault="00BF77E5" w:rsidP="00BF77E5">
      <w:pPr>
        <w:spacing w:after="0" w:line="240" w:lineRule="auto"/>
        <w:ind w:firstLine="227"/>
        <w:jc w:val="both"/>
        <w:rPr>
          <w:rFonts w:eastAsia="Times New Roman" w:cstheme="minorHAnsi"/>
          <w:sz w:val="24"/>
          <w:szCs w:val="24"/>
          <w:lang w:eastAsia="pl-PL"/>
        </w:rPr>
      </w:pPr>
      <w:r w:rsidRPr="00EA0754">
        <w:rPr>
          <w:rFonts w:eastAsia="Times New Roman" w:cstheme="minorHAnsi"/>
          <w:sz w:val="24"/>
          <w:szCs w:val="24"/>
          <w:lang w:eastAsia="pl-PL"/>
        </w:rPr>
        <w:t xml:space="preserve">10. Zmiana, o której mowa w ust. 9 wymaga dla swej ważności formy pisemnej w postaci aneksu do umowy i zgody Gminy </w:t>
      </w:r>
      <w:r w:rsidR="00EA0754" w:rsidRPr="00EA0754">
        <w:rPr>
          <w:rFonts w:eastAsia="Times New Roman" w:cstheme="minorHAnsi"/>
          <w:sz w:val="24"/>
          <w:szCs w:val="24"/>
          <w:lang w:eastAsia="pl-PL"/>
        </w:rPr>
        <w:t>Barwice</w:t>
      </w:r>
    </w:p>
    <w:p w14:paraId="2BB5C749" w14:textId="77777777" w:rsidR="00BF77E5" w:rsidRPr="00BF77E5" w:rsidRDefault="00BF77E5" w:rsidP="00097196">
      <w:pPr>
        <w:spacing w:after="0" w:line="240" w:lineRule="auto"/>
        <w:jc w:val="both"/>
        <w:rPr>
          <w:rFonts w:eastAsia="Times New Roman" w:cstheme="minorHAnsi"/>
          <w:sz w:val="24"/>
          <w:szCs w:val="24"/>
          <w:lang w:eastAsia="pl-PL"/>
        </w:rPr>
      </w:pPr>
    </w:p>
    <w:p w14:paraId="77AB088B" w14:textId="61B82E6B" w:rsidR="00BF77E5" w:rsidRPr="00BF77E5" w:rsidRDefault="00BF77E5" w:rsidP="00BF77E5">
      <w:pPr>
        <w:spacing w:after="0" w:line="240" w:lineRule="auto"/>
        <w:ind w:firstLine="227"/>
        <w:jc w:val="center"/>
        <w:rPr>
          <w:rFonts w:eastAsia="Times New Roman" w:cstheme="minorHAnsi"/>
          <w:b/>
          <w:bCs/>
          <w:sz w:val="24"/>
          <w:szCs w:val="24"/>
          <w:lang w:eastAsia="pl-PL"/>
        </w:rPr>
      </w:pPr>
      <w:r w:rsidRPr="00BF77E5">
        <w:rPr>
          <w:rFonts w:eastAsia="Times New Roman" w:cstheme="minorHAnsi"/>
          <w:b/>
          <w:sz w:val="24"/>
          <w:szCs w:val="24"/>
          <w:lang w:eastAsia="pl-PL"/>
        </w:rPr>
        <w:t>§ 3</w:t>
      </w:r>
      <w:r w:rsidR="005C5DFF">
        <w:rPr>
          <w:rFonts w:eastAsia="Times New Roman" w:cstheme="minorHAnsi"/>
          <w:b/>
          <w:bCs/>
          <w:sz w:val="24"/>
          <w:szCs w:val="24"/>
          <w:lang w:eastAsia="pl-PL"/>
        </w:rPr>
        <w:t xml:space="preserve">. </w:t>
      </w:r>
      <w:r w:rsidRPr="00BF77E5">
        <w:rPr>
          <w:rFonts w:eastAsia="Times New Roman" w:cstheme="minorHAnsi"/>
          <w:b/>
          <w:bCs/>
          <w:sz w:val="24"/>
          <w:szCs w:val="24"/>
          <w:lang w:eastAsia="pl-PL"/>
        </w:rPr>
        <w:t>Wysokość dotacji, płatności i terminy</w:t>
      </w:r>
    </w:p>
    <w:p w14:paraId="7773B235" w14:textId="77777777" w:rsidR="00BF77E5" w:rsidRPr="00BF77E5" w:rsidRDefault="00BF77E5" w:rsidP="00BF77E5">
      <w:pPr>
        <w:spacing w:after="0" w:line="240" w:lineRule="auto"/>
        <w:ind w:firstLine="227"/>
        <w:jc w:val="center"/>
        <w:rPr>
          <w:rFonts w:eastAsia="Times New Roman" w:cstheme="minorHAnsi"/>
          <w:sz w:val="24"/>
          <w:szCs w:val="24"/>
          <w:lang w:eastAsia="pl-PL"/>
        </w:rPr>
      </w:pPr>
    </w:p>
    <w:p w14:paraId="0C11D3AC" w14:textId="31F586AF" w:rsidR="00BF77E5" w:rsidRPr="00BF77E5" w:rsidRDefault="00BF77E5" w:rsidP="00EA0754">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1. Kwota dotacji wyniesie…………</w:t>
      </w:r>
      <w:r w:rsidR="00EA0754">
        <w:rPr>
          <w:rFonts w:eastAsia="Times New Roman" w:cstheme="minorHAnsi"/>
          <w:sz w:val="24"/>
          <w:szCs w:val="24"/>
          <w:lang w:eastAsia="pl-PL"/>
        </w:rPr>
        <w:t>……</w:t>
      </w:r>
      <w:r w:rsidRPr="00BF77E5">
        <w:rPr>
          <w:rFonts w:eastAsia="Times New Roman" w:cstheme="minorHAnsi"/>
          <w:sz w:val="24"/>
          <w:szCs w:val="24"/>
          <w:lang w:eastAsia="pl-PL"/>
        </w:rPr>
        <w:t xml:space="preserve"> % kosztów kwalifikowanych przedsięwzięcia, o którym mowa w § 2 ust.1 lit. c), jednak nie więcej niż…………………….. zł. Ostateczna kwota dotacji do wypłaty będzie obniżona z tytułu prowadzenia działalności gospodarczej o ……………….% zgodnie z § 1 ust. 4, Regulaminu naboru wniosków określającego sposób składania i</w:t>
      </w:r>
      <w:r w:rsidR="000B31CD">
        <w:rPr>
          <w:rFonts w:eastAsia="Times New Roman" w:cstheme="minorHAnsi"/>
          <w:sz w:val="24"/>
          <w:szCs w:val="24"/>
          <w:lang w:eastAsia="pl-PL"/>
        </w:rPr>
        <w:t> </w:t>
      </w:r>
      <w:r w:rsidRPr="00BF77E5">
        <w:rPr>
          <w:rFonts w:eastAsia="Times New Roman" w:cstheme="minorHAnsi"/>
          <w:sz w:val="24"/>
          <w:szCs w:val="24"/>
          <w:lang w:eastAsia="pl-PL"/>
        </w:rPr>
        <w:t xml:space="preserve">rozpatrywania wniosków o dofinansowanie w ramach Programu „Ciepłe Mieszkanie” na terenie </w:t>
      </w:r>
      <w:r w:rsidR="0076766B">
        <w:rPr>
          <w:rFonts w:eastAsia="Times New Roman" w:cstheme="minorHAnsi"/>
          <w:sz w:val="24"/>
          <w:szCs w:val="24"/>
          <w:lang w:eastAsia="pl-PL"/>
        </w:rPr>
        <w:t>g</w:t>
      </w:r>
      <w:r w:rsidRPr="00BF77E5">
        <w:rPr>
          <w:rFonts w:eastAsia="Times New Roman" w:cstheme="minorHAnsi"/>
          <w:sz w:val="24"/>
          <w:szCs w:val="24"/>
          <w:lang w:eastAsia="pl-PL"/>
        </w:rPr>
        <w:t xml:space="preserve">miny </w:t>
      </w:r>
      <w:r w:rsidR="00EA0754">
        <w:rPr>
          <w:rFonts w:eastAsia="Times New Roman" w:cstheme="minorHAnsi"/>
          <w:sz w:val="24"/>
          <w:szCs w:val="24"/>
          <w:lang w:eastAsia="pl-PL"/>
        </w:rPr>
        <w:t>Barwice</w:t>
      </w:r>
      <w:r w:rsidRPr="00BF77E5">
        <w:rPr>
          <w:rFonts w:eastAsia="Times New Roman" w:cstheme="minorHAnsi"/>
          <w:sz w:val="24"/>
          <w:szCs w:val="24"/>
          <w:lang w:eastAsia="pl-PL"/>
        </w:rPr>
        <w:t>.</w:t>
      </w:r>
    </w:p>
    <w:p w14:paraId="403A5445" w14:textId="3E21A191" w:rsidR="00BF77E5" w:rsidRPr="00BF77E5" w:rsidRDefault="00BF77E5" w:rsidP="0076766B">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2. </w:t>
      </w:r>
      <w:r w:rsidR="0076766B">
        <w:rPr>
          <w:rFonts w:eastAsia="Times New Roman" w:cstheme="minorHAnsi"/>
          <w:sz w:val="24"/>
          <w:szCs w:val="24"/>
          <w:lang w:eastAsia="pl-PL"/>
        </w:rPr>
        <w:t>Rozpoczęcie</w:t>
      </w:r>
      <w:r w:rsidRPr="00BF77E5">
        <w:rPr>
          <w:rFonts w:eastAsia="Times New Roman" w:cstheme="minorHAnsi"/>
          <w:sz w:val="24"/>
          <w:szCs w:val="24"/>
          <w:lang w:eastAsia="pl-PL"/>
        </w:rPr>
        <w:t xml:space="preserve"> realizacji przedsięwzięcia</w:t>
      </w:r>
      <w:r w:rsidR="0076766B">
        <w:rPr>
          <w:rFonts w:eastAsia="Times New Roman" w:cstheme="minorHAnsi"/>
          <w:sz w:val="24"/>
          <w:szCs w:val="24"/>
          <w:lang w:eastAsia="pl-PL"/>
        </w:rPr>
        <w:t xml:space="preserve"> </w:t>
      </w:r>
      <w:r w:rsidR="0076766B" w:rsidRPr="007A4C77">
        <w:t xml:space="preserve">nastąpi nie wcześniej niż data zawarcia umowy o dofinansowanie przez beneficjenta końcowego z Gminą </w:t>
      </w:r>
      <w:r w:rsidR="0076766B">
        <w:t>Barwice</w:t>
      </w:r>
      <w:r w:rsidR="0076766B" w:rsidRPr="007A4C77">
        <w:t xml:space="preserve">, a zakończenie nie później niż do </w:t>
      </w:r>
      <w:r w:rsidR="0076766B">
        <w:t>31.10</w:t>
      </w:r>
      <w:r w:rsidR="0076766B" w:rsidRPr="007A4C77">
        <w:t>.202</w:t>
      </w:r>
      <w:r w:rsidR="0076766B">
        <w:t xml:space="preserve">5 </w:t>
      </w:r>
      <w:r w:rsidR="0076766B" w:rsidRPr="007A4C77">
        <w:t xml:space="preserve">r. </w:t>
      </w:r>
      <w:r w:rsidRPr="00BF77E5">
        <w:rPr>
          <w:rFonts w:eastAsia="Times New Roman" w:cstheme="minorHAnsi"/>
          <w:sz w:val="24"/>
          <w:szCs w:val="24"/>
          <w:lang w:eastAsia="pl-PL"/>
        </w:rPr>
        <w:t xml:space="preserve"> </w:t>
      </w:r>
    </w:p>
    <w:p w14:paraId="18BFAB64" w14:textId="475D6AB9"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3. Po zakończeniu przedsięwzięcia Beneficjent końcowy przedkłada osobiście lub za pomocą operatora pocztowego (decyduje data wpływu do </w:t>
      </w:r>
      <w:r w:rsidR="0076766B">
        <w:rPr>
          <w:rFonts w:eastAsia="Times New Roman" w:cstheme="minorHAnsi"/>
          <w:sz w:val="24"/>
          <w:szCs w:val="24"/>
          <w:lang w:eastAsia="pl-PL"/>
        </w:rPr>
        <w:t>Urzędu</w:t>
      </w:r>
      <w:r w:rsidRPr="00BF77E5">
        <w:rPr>
          <w:rFonts w:eastAsia="Times New Roman" w:cstheme="minorHAnsi"/>
          <w:sz w:val="24"/>
          <w:szCs w:val="24"/>
          <w:lang w:eastAsia="pl-PL"/>
        </w:rPr>
        <w:t xml:space="preserve">) do Urzędu </w:t>
      </w:r>
      <w:r w:rsidR="0076766B">
        <w:rPr>
          <w:rFonts w:eastAsia="Times New Roman" w:cstheme="minorHAnsi"/>
          <w:sz w:val="24"/>
          <w:szCs w:val="24"/>
          <w:lang w:eastAsia="pl-PL"/>
        </w:rPr>
        <w:t>Miejskiego w</w:t>
      </w:r>
      <w:r w:rsidRPr="00BF77E5">
        <w:rPr>
          <w:rFonts w:eastAsia="Times New Roman" w:cstheme="minorHAnsi"/>
          <w:sz w:val="24"/>
          <w:szCs w:val="24"/>
          <w:lang w:eastAsia="pl-PL"/>
        </w:rPr>
        <w:t xml:space="preserve"> </w:t>
      </w:r>
      <w:r w:rsidR="00EA0754">
        <w:rPr>
          <w:rFonts w:eastAsia="Times New Roman" w:cstheme="minorHAnsi"/>
          <w:sz w:val="24"/>
          <w:szCs w:val="24"/>
          <w:lang w:eastAsia="pl-PL"/>
        </w:rPr>
        <w:t>Barwic</w:t>
      </w:r>
      <w:r w:rsidR="0076766B">
        <w:rPr>
          <w:rFonts w:eastAsia="Times New Roman" w:cstheme="minorHAnsi"/>
          <w:sz w:val="24"/>
          <w:szCs w:val="24"/>
          <w:lang w:eastAsia="pl-PL"/>
        </w:rPr>
        <w:t>ach</w:t>
      </w:r>
      <w:r w:rsidRPr="00BF77E5">
        <w:rPr>
          <w:rFonts w:eastAsia="Times New Roman" w:cstheme="minorHAnsi"/>
          <w:sz w:val="24"/>
          <w:szCs w:val="24"/>
          <w:lang w:eastAsia="pl-PL"/>
        </w:rPr>
        <w:t xml:space="preserve"> w</w:t>
      </w:r>
      <w:r w:rsidR="000B31CD">
        <w:rPr>
          <w:rFonts w:eastAsia="Times New Roman" w:cstheme="minorHAnsi"/>
          <w:sz w:val="24"/>
          <w:szCs w:val="24"/>
          <w:lang w:eastAsia="pl-PL"/>
        </w:rPr>
        <w:t> </w:t>
      </w:r>
      <w:r w:rsidRPr="00BF77E5">
        <w:rPr>
          <w:rFonts w:eastAsia="Times New Roman" w:cstheme="minorHAnsi"/>
          <w:sz w:val="24"/>
          <w:szCs w:val="24"/>
          <w:lang w:eastAsia="pl-PL"/>
        </w:rPr>
        <w:t>terminie 14 dni roboczych od dnia zakończenia realizacji przedsięwzięcia Wniosek o</w:t>
      </w:r>
      <w:r w:rsidR="000B31CD">
        <w:rPr>
          <w:rFonts w:eastAsia="Times New Roman" w:cstheme="minorHAnsi"/>
          <w:sz w:val="24"/>
          <w:szCs w:val="24"/>
          <w:lang w:eastAsia="pl-PL"/>
        </w:rPr>
        <w:t> </w:t>
      </w:r>
      <w:r w:rsidRPr="00BF77E5">
        <w:rPr>
          <w:rFonts w:eastAsia="Times New Roman" w:cstheme="minorHAnsi"/>
          <w:sz w:val="24"/>
          <w:szCs w:val="24"/>
          <w:lang w:eastAsia="pl-PL"/>
        </w:rPr>
        <w:t xml:space="preserve">płatność wraz z wymaganymi załącznikami, którego wzór stanowi załącznik numer </w:t>
      </w:r>
      <w:r w:rsidR="001C4433">
        <w:rPr>
          <w:rFonts w:eastAsia="Times New Roman" w:cstheme="minorHAnsi"/>
          <w:sz w:val="24"/>
          <w:szCs w:val="24"/>
          <w:lang w:eastAsia="pl-PL"/>
        </w:rPr>
        <w:t>3</w:t>
      </w:r>
      <w:r w:rsidRPr="00BF77E5">
        <w:rPr>
          <w:rFonts w:eastAsia="Times New Roman" w:cstheme="minorHAnsi"/>
          <w:sz w:val="24"/>
          <w:szCs w:val="24"/>
          <w:lang w:eastAsia="pl-PL"/>
        </w:rPr>
        <w:t xml:space="preserve"> do</w:t>
      </w:r>
      <w:r w:rsidR="001C4433">
        <w:rPr>
          <w:rFonts w:eastAsia="Times New Roman" w:cstheme="minorHAnsi"/>
          <w:sz w:val="24"/>
          <w:szCs w:val="24"/>
          <w:lang w:eastAsia="pl-PL"/>
        </w:rPr>
        <w:t xml:space="preserve"> Regulaminu</w:t>
      </w:r>
      <w:r w:rsidRPr="00BF77E5">
        <w:rPr>
          <w:rFonts w:eastAsia="Times New Roman" w:cstheme="minorHAnsi"/>
          <w:sz w:val="24"/>
          <w:szCs w:val="24"/>
          <w:lang w:eastAsia="pl-PL"/>
        </w:rPr>
        <w:t>.</w:t>
      </w:r>
    </w:p>
    <w:p w14:paraId="0C1EEA62"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4. W celu usprawnienia procesu rozpatrywania wniosku o płatność przewiduje się możliwość kontaktu Gminy z Beneficjentem końcowym za pośrednictwem poczty elektronicznej lub telefonicznie.</w:t>
      </w:r>
    </w:p>
    <w:p w14:paraId="191256EB" w14:textId="4ECFF61E"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5. W przypadku niezłożenia przez Beneficjenta końcowego w terminie określonym w ust. 2, 3 wszystkich dokumentów wskazanych w załączniku nr </w:t>
      </w:r>
      <w:r w:rsidR="001C4433">
        <w:rPr>
          <w:rFonts w:eastAsia="Times New Roman" w:cstheme="minorHAnsi"/>
          <w:sz w:val="24"/>
          <w:szCs w:val="24"/>
          <w:lang w:eastAsia="pl-PL"/>
        </w:rPr>
        <w:t>3</w:t>
      </w:r>
      <w:r w:rsidRPr="00BF77E5">
        <w:rPr>
          <w:rFonts w:eastAsia="Times New Roman" w:cstheme="minorHAnsi"/>
          <w:sz w:val="24"/>
          <w:szCs w:val="24"/>
          <w:lang w:eastAsia="pl-PL"/>
        </w:rPr>
        <w:t xml:space="preserve"> do </w:t>
      </w:r>
      <w:r w:rsidR="001C4433">
        <w:rPr>
          <w:rFonts w:eastAsia="Times New Roman" w:cstheme="minorHAnsi"/>
          <w:sz w:val="24"/>
          <w:szCs w:val="24"/>
          <w:lang w:eastAsia="pl-PL"/>
        </w:rPr>
        <w:t>Regulaminu</w:t>
      </w:r>
      <w:r w:rsidRPr="00BF77E5">
        <w:rPr>
          <w:rFonts w:eastAsia="Times New Roman" w:cstheme="minorHAnsi"/>
          <w:sz w:val="24"/>
          <w:szCs w:val="24"/>
          <w:lang w:eastAsia="pl-PL"/>
        </w:rPr>
        <w:t xml:space="preserve">, Gmina wezwie pisemnie Beneficjenta końcowego do ich przedłożenia w terminie do 7 dni od dnia otrzymania wezwania z zastrzeżeniem, że ostateczne rozliczenie Beneficjenta końcowego musi zostać złożone do Urzędu </w:t>
      </w:r>
      <w:r w:rsidR="005C5DFF">
        <w:rPr>
          <w:rFonts w:eastAsia="Times New Roman" w:cstheme="minorHAnsi"/>
          <w:sz w:val="24"/>
          <w:szCs w:val="24"/>
          <w:lang w:eastAsia="pl-PL"/>
        </w:rPr>
        <w:t>Miejskiego w</w:t>
      </w:r>
      <w:r w:rsidRPr="00BF77E5">
        <w:rPr>
          <w:rFonts w:eastAsia="Times New Roman" w:cstheme="minorHAnsi"/>
          <w:sz w:val="24"/>
          <w:szCs w:val="24"/>
          <w:lang w:eastAsia="pl-PL"/>
        </w:rPr>
        <w:t xml:space="preserve"> </w:t>
      </w:r>
      <w:r w:rsidR="000B31CD">
        <w:rPr>
          <w:rFonts w:eastAsia="Times New Roman" w:cstheme="minorHAnsi"/>
          <w:sz w:val="24"/>
          <w:szCs w:val="24"/>
          <w:lang w:eastAsia="pl-PL"/>
        </w:rPr>
        <w:t>Barwic</w:t>
      </w:r>
      <w:r w:rsidR="005C5DFF">
        <w:rPr>
          <w:rFonts w:eastAsia="Times New Roman" w:cstheme="minorHAnsi"/>
          <w:sz w:val="24"/>
          <w:szCs w:val="24"/>
          <w:lang w:eastAsia="pl-PL"/>
        </w:rPr>
        <w:t>ach</w:t>
      </w:r>
      <w:r w:rsidRPr="00BF77E5">
        <w:rPr>
          <w:rFonts w:eastAsia="Times New Roman" w:cstheme="minorHAnsi"/>
          <w:sz w:val="24"/>
          <w:szCs w:val="24"/>
          <w:lang w:eastAsia="pl-PL"/>
        </w:rPr>
        <w:t xml:space="preserve"> najpóźniej do </w:t>
      </w:r>
      <w:r w:rsidRPr="005C5DFF">
        <w:rPr>
          <w:rFonts w:eastAsia="Times New Roman" w:cstheme="minorHAnsi"/>
          <w:sz w:val="24"/>
          <w:szCs w:val="24"/>
          <w:lang w:eastAsia="pl-PL"/>
        </w:rPr>
        <w:t>14.</w:t>
      </w:r>
      <w:r w:rsidR="005C5DFF" w:rsidRPr="005C5DFF">
        <w:rPr>
          <w:rFonts w:eastAsia="Times New Roman" w:cstheme="minorHAnsi"/>
          <w:sz w:val="24"/>
          <w:szCs w:val="24"/>
          <w:lang w:eastAsia="pl-PL"/>
        </w:rPr>
        <w:t>1</w:t>
      </w:r>
      <w:r w:rsidRPr="005C5DFF">
        <w:rPr>
          <w:rFonts w:eastAsia="Times New Roman" w:cstheme="minorHAnsi"/>
          <w:sz w:val="24"/>
          <w:szCs w:val="24"/>
          <w:lang w:eastAsia="pl-PL"/>
        </w:rPr>
        <w:t>1.2025r.</w:t>
      </w:r>
    </w:p>
    <w:p w14:paraId="6F9D3A61" w14:textId="71B9F811"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6. Wypłata dotacji nastąpi w terminie 14 dni roboczych od dnia otrzymania środków przez Gminę </w:t>
      </w:r>
      <w:r w:rsidR="000B31CD">
        <w:rPr>
          <w:rFonts w:eastAsia="Times New Roman" w:cstheme="minorHAnsi"/>
          <w:sz w:val="24"/>
          <w:szCs w:val="24"/>
          <w:lang w:eastAsia="pl-PL"/>
        </w:rPr>
        <w:t>Barwice</w:t>
      </w:r>
      <w:r w:rsidRPr="00BF77E5">
        <w:rPr>
          <w:rFonts w:eastAsia="Times New Roman" w:cstheme="minorHAnsi"/>
          <w:sz w:val="24"/>
          <w:szCs w:val="24"/>
          <w:lang w:eastAsia="pl-PL"/>
        </w:rPr>
        <w:t xml:space="preserve"> z Wojewódzkiego Funduszu Ochrony Środowiska i Gospodarki Wodnej w</w:t>
      </w:r>
      <w:r w:rsidR="00E03B32">
        <w:rPr>
          <w:rFonts w:eastAsia="Times New Roman" w:cstheme="minorHAnsi"/>
          <w:sz w:val="24"/>
          <w:szCs w:val="24"/>
          <w:lang w:eastAsia="pl-PL"/>
        </w:rPr>
        <w:t> </w:t>
      </w:r>
      <w:r w:rsidR="000B31CD">
        <w:rPr>
          <w:rFonts w:eastAsia="Times New Roman" w:cstheme="minorHAnsi"/>
          <w:sz w:val="24"/>
          <w:szCs w:val="24"/>
          <w:lang w:eastAsia="pl-PL"/>
        </w:rPr>
        <w:t>Szczecinie</w:t>
      </w:r>
      <w:r w:rsidRPr="00BF77E5">
        <w:rPr>
          <w:rFonts w:eastAsia="Times New Roman" w:cstheme="minorHAnsi"/>
          <w:sz w:val="24"/>
          <w:szCs w:val="24"/>
          <w:lang w:eastAsia="pl-PL"/>
        </w:rPr>
        <w:t xml:space="preserve"> na numer konta bankowego Beneficjenta końcowego:</w:t>
      </w:r>
    </w:p>
    <w:p w14:paraId="7DD5803D" w14:textId="77777777" w:rsidR="00BF77E5" w:rsidRPr="00BF77E5" w:rsidRDefault="00BF77E5" w:rsidP="00BF77E5">
      <w:pPr>
        <w:spacing w:after="0" w:line="240" w:lineRule="auto"/>
        <w:ind w:firstLine="227"/>
        <w:jc w:val="both"/>
        <w:rPr>
          <w:rFonts w:eastAsia="Times New Roman" w:cstheme="minorHAnsi"/>
          <w:sz w:val="24"/>
          <w:szCs w:val="24"/>
          <w:lang w:eastAsia="pl-PL"/>
        </w:rPr>
      </w:pPr>
    </w:p>
    <w:tbl>
      <w:tblPr>
        <w:tblStyle w:val="Tabela-Siatka"/>
        <w:tblW w:w="0" w:type="auto"/>
        <w:tblInd w:w="0" w:type="dxa"/>
        <w:tblLook w:val="04A0" w:firstRow="1" w:lastRow="0" w:firstColumn="1" w:lastColumn="0" w:noHBand="0" w:noVBand="1"/>
      </w:tblPr>
      <w:tblGrid>
        <w:gridCol w:w="349"/>
        <w:gridCol w:w="349"/>
        <w:gridCol w:w="349"/>
        <w:gridCol w:w="349"/>
        <w:gridCol w:w="349"/>
        <w:gridCol w:w="349"/>
        <w:gridCol w:w="349"/>
        <w:gridCol w:w="349"/>
        <w:gridCol w:w="349"/>
        <w:gridCol w:w="349"/>
        <w:gridCol w:w="349"/>
        <w:gridCol w:w="349"/>
        <w:gridCol w:w="349"/>
        <w:gridCol w:w="349"/>
        <w:gridCol w:w="348"/>
        <w:gridCol w:w="348"/>
        <w:gridCol w:w="348"/>
        <w:gridCol w:w="348"/>
        <w:gridCol w:w="348"/>
        <w:gridCol w:w="348"/>
        <w:gridCol w:w="348"/>
        <w:gridCol w:w="348"/>
        <w:gridCol w:w="348"/>
        <w:gridCol w:w="348"/>
        <w:gridCol w:w="348"/>
        <w:gridCol w:w="348"/>
      </w:tblGrid>
      <w:tr w:rsidR="00BF77E5" w:rsidRPr="00BF77E5" w14:paraId="5D00D0C4" w14:textId="77777777" w:rsidTr="00BF77E5">
        <w:trPr>
          <w:trHeight w:val="392"/>
        </w:trPr>
        <w:tc>
          <w:tcPr>
            <w:tcW w:w="349" w:type="dxa"/>
            <w:tcBorders>
              <w:top w:val="single" w:sz="4" w:space="0" w:color="auto"/>
              <w:left w:val="single" w:sz="4" w:space="0" w:color="auto"/>
              <w:bottom w:val="single" w:sz="4" w:space="0" w:color="auto"/>
              <w:right w:val="single" w:sz="4" w:space="0" w:color="auto"/>
            </w:tcBorders>
          </w:tcPr>
          <w:p w14:paraId="02A59EAC"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26C4DF5D"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69B9B313"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1417CAE7"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6FCFC214"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10556205"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369E0AE5"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6814CC0E"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00E51F43"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70ED0F93"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517B6A1F"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06A3060D"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372BCB95" w14:textId="77777777" w:rsidR="00BF77E5" w:rsidRPr="00BF77E5" w:rsidRDefault="00BF77E5" w:rsidP="00BF77E5">
            <w:pPr>
              <w:spacing w:line="240" w:lineRule="auto"/>
              <w:jc w:val="both"/>
              <w:rPr>
                <w:rFonts w:eastAsia="Times New Roman" w:cstheme="minorHAnsi"/>
                <w:sz w:val="24"/>
                <w:szCs w:val="24"/>
                <w:lang w:eastAsia="pl-PL"/>
              </w:rPr>
            </w:pPr>
          </w:p>
        </w:tc>
        <w:tc>
          <w:tcPr>
            <w:tcW w:w="349" w:type="dxa"/>
            <w:tcBorders>
              <w:top w:val="single" w:sz="4" w:space="0" w:color="auto"/>
              <w:left w:val="single" w:sz="4" w:space="0" w:color="auto"/>
              <w:bottom w:val="single" w:sz="4" w:space="0" w:color="auto"/>
              <w:right w:val="single" w:sz="4" w:space="0" w:color="auto"/>
            </w:tcBorders>
          </w:tcPr>
          <w:p w14:paraId="262DE913"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4A533E7D"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76913146"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3B1C51E7"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487ECDFB"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43B0DF77"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7379A46E"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1CA605C0"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28375EE8"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6F40C10C"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223AD03D"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455376C5" w14:textId="77777777" w:rsidR="00BF77E5" w:rsidRPr="00BF77E5" w:rsidRDefault="00BF77E5" w:rsidP="00BF77E5">
            <w:pPr>
              <w:spacing w:line="240" w:lineRule="auto"/>
              <w:jc w:val="both"/>
              <w:rPr>
                <w:rFonts w:eastAsia="Times New Roman" w:cstheme="minorHAnsi"/>
                <w:sz w:val="24"/>
                <w:szCs w:val="24"/>
                <w:lang w:eastAsia="pl-PL"/>
              </w:rPr>
            </w:pPr>
          </w:p>
        </w:tc>
        <w:tc>
          <w:tcPr>
            <w:tcW w:w="348" w:type="dxa"/>
            <w:tcBorders>
              <w:top w:val="single" w:sz="4" w:space="0" w:color="auto"/>
              <w:left w:val="single" w:sz="4" w:space="0" w:color="auto"/>
              <w:bottom w:val="single" w:sz="4" w:space="0" w:color="auto"/>
              <w:right w:val="single" w:sz="4" w:space="0" w:color="auto"/>
            </w:tcBorders>
          </w:tcPr>
          <w:p w14:paraId="2E004FC4" w14:textId="77777777" w:rsidR="00BF77E5" w:rsidRPr="00BF77E5" w:rsidRDefault="00BF77E5" w:rsidP="00BF77E5">
            <w:pPr>
              <w:spacing w:line="240" w:lineRule="auto"/>
              <w:jc w:val="both"/>
              <w:rPr>
                <w:rFonts w:eastAsia="Times New Roman" w:cstheme="minorHAnsi"/>
                <w:sz w:val="24"/>
                <w:szCs w:val="24"/>
                <w:lang w:eastAsia="pl-PL"/>
              </w:rPr>
            </w:pPr>
          </w:p>
        </w:tc>
      </w:tr>
    </w:tbl>
    <w:p w14:paraId="40296602" w14:textId="77777777" w:rsidR="00BF77E5" w:rsidRPr="00BF77E5" w:rsidRDefault="00BF77E5" w:rsidP="00BF77E5">
      <w:pPr>
        <w:spacing w:after="0" w:line="240" w:lineRule="auto"/>
        <w:ind w:firstLine="227"/>
        <w:jc w:val="both"/>
        <w:rPr>
          <w:rFonts w:eastAsia="Times New Roman" w:cstheme="minorHAnsi"/>
          <w:sz w:val="24"/>
          <w:szCs w:val="24"/>
          <w:lang w:eastAsia="pl-PL"/>
        </w:rPr>
      </w:pPr>
    </w:p>
    <w:p w14:paraId="0F3B365E" w14:textId="7FA3DFC3"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Gmina </w:t>
      </w:r>
      <w:r w:rsidR="000B31CD">
        <w:rPr>
          <w:rFonts w:eastAsia="Times New Roman" w:cstheme="minorHAnsi"/>
          <w:sz w:val="24"/>
          <w:szCs w:val="24"/>
          <w:lang w:eastAsia="pl-PL"/>
        </w:rPr>
        <w:t>Barwice</w:t>
      </w:r>
      <w:r w:rsidRPr="00BF77E5">
        <w:rPr>
          <w:rFonts w:eastAsia="Times New Roman" w:cstheme="minorHAnsi"/>
          <w:sz w:val="24"/>
          <w:szCs w:val="24"/>
          <w:lang w:eastAsia="pl-PL"/>
        </w:rPr>
        <w:t xml:space="preserve"> oświadcza, że składa wniosek o płatność do </w:t>
      </w:r>
      <w:proofErr w:type="spellStart"/>
      <w:r w:rsidRPr="00BF77E5">
        <w:rPr>
          <w:rFonts w:eastAsia="Times New Roman" w:cstheme="minorHAnsi"/>
          <w:sz w:val="24"/>
          <w:szCs w:val="24"/>
          <w:lang w:eastAsia="pl-PL"/>
        </w:rPr>
        <w:t>WFOŚiGW</w:t>
      </w:r>
      <w:proofErr w:type="spellEnd"/>
      <w:r w:rsidRPr="00BF77E5">
        <w:rPr>
          <w:rFonts w:eastAsia="Times New Roman" w:cstheme="minorHAnsi"/>
          <w:sz w:val="24"/>
          <w:szCs w:val="24"/>
          <w:lang w:eastAsia="pl-PL"/>
        </w:rPr>
        <w:t xml:space="preserve"> raz na kwartał, a</w:t>
      </w:r>
      <w:r w:rsidR="000B31CD">
        <w:rPr>
          <w:rFonts w:eastAsia="Times New Roman" w:cstheme="minorHAnsi"/>
          <w:sz w:val="24"/>
          <w:szCs w:val="24"/>
          <w:lang w:eastAsia="pl-PL"/>
        </w:rPr>
        <w:t> </w:t>
      </w:r>
      <w:r w:rsidRPr="00BF77E5">
        <w:rPr>
          <w:rFonts w:eastAsia="Times New Roman" w:cstheme="minorHAnsi"/>
          <w:sz w:val="24"/>
          <w:szCs w:val="24"/>
          <w:lang w:eastAsia="pl-PL"/>
        </w:rPr>
        <w:t xml:space="preserve">środki przekazywane są na rzecz Gminy </w:t>
      </w:r>
      <w:r w:rsidR="000B31CD">
        <w:rPr>
          <w:rFonts w:eastAsia="Times New Roman" w:cstheme="minorHAnsi"/>
          <w:sz w:val="24"/>
          <w:szCs w:val="24"/>
          <w:lang w:eastAsia="pl-PL"/>
        </w:rPr>
        <w:t>Barwice</w:t>
      </w:r>
      <w:r w:rsidRPr="00BF77E5">
        <w:rPr>
          <w:rFonts w:eastAsia="Times New Roman" w:cstheme="minorHAnsi"/>
          <w:sz w:val="24"/>
          <w:szCs w:val="24"/>
          <w:lang w:eastAsia="pl-PL"/>
        </w:rPr>
        <w:t xml:space="preserve"> w terminie 30 dni od daty wpływu kompletnego i prawidłowo wypełnionego wniosku o płatność do </w:t>
      </w:r>
      <w:proofErr w:type="spellStart"/>
      <w:r w:rsidRPr="00BF77E5">
        <w:rPr>
          <w:rFonts w:eastAsia="Times New Roman" w:cstheme="minorHAnsi"/>
          <w:sz w:val="24"/>
          <w:szCs w:val="24"/>
          <w:lang w:eastAsia="pl-PL"/>
        </w:rPr>
        <w:t>WFOŚiGW</w:t>
      </w:r>
      <w:proofErr w:type="spellEnd"/>
      <w:r w:rsidRPr="00BF77E5">
        <w:rPr>
          <w:rFonts w:eastAsia="Times New Roman" w:cstheme="minorHAnsi"/>
          <w:sz w:val="24"/>
          <w:szCs w:val="24"/>
          <w:lang w:eastAsia="pl-PL"/>
        </w:rPr>
        <w:t xml:space="preserve"> w </w:t>
      </w:r>
      <w:r w:rsidR="000B31CD">
        <w:rPr>
          <w:rFonts w:eastAsia="Times New Roman" w:cstheme="minorHAnsi"/>
          <w:sz w:val="24"/>
          <w:szCs w:val="24"/>
          <w:lang w:eastAsia="pl-PL"/>
        </w:rPr>
        <w:t>Szczecinie</w:t>
      </w:r>
      <w:r w:rsidRPr="00BF77E5">
        <w:rPr>
          <w:rFonts w:eastAsia="Times New Roman" w:cstheme="minorHAnsi"/>
          <w:sz w:val="24"/>
          <w:szCs w:val="24"/>
          <w:lang w:eastAsia="pl-PL"/>
        </w:rPr>
        <w:t>.</w:t>
      </w:r>
    </w:p>
    <w:p w14:paraId="6DA16D3E" w14:textId="5BC4E482"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7. Niezłożenie przez Beneficjenta końcowego Wniosku o płatność w terminie wskazanym w</w:t>
      </w:r>
      <w:r w:rsidR="00E03B32">
        <w:rPr>
          <w:rFonts w:eastAsia="Times New Roman" w:cstheme="minorHAnsi"/>
          <w:sz w:val="24"/>
          <w:szCs w:val="24"/>
          <w:lang w:eastAsia="pl-PL"/>
        </w:rPr>
        <w:t> </w:t>
      </w:r>
      <w:r w:rsidRPr="00BF77E5">
        <w:rPr>
          <w:rFonts w:eastAsia="Times New Roman" w:cstheme="minorHAnsi"/>
          <w:sz w:val="24"/>
          <w:szCs w:val="24"/>
          <w:lang w:eastAsia="pl-PL"/>
        </w:rPr>
        <w:t xml:space="preserve">ust.3 niniejszego paragrafu lub niezastosowanie się przez Beneficjenta końcowego do wezwania, o którym mowa w ust. 5 niniejszego paragrafu będzie skutkowało brakiem możliwości wystąpienia przez Gminę </w:t>
      </w:r>
      <w:r w:rsidR="000B31CD">
        <w:rPr>
          <w:rFonts w:eastAsia="Times New Roman" w:cstheme="minorHAnsi"/>
          <w:sz w:val="24"/>
          <w:szCs w:val="24"/>
          <w:lang w:eastAsia="pl-PL"/>
        </w:rPr>
        <w:t>Barwice</w:t>
      </w:r>
      <w:r w:rsidRPr="00BF77E5">
        <w:rPr>
          <w:rFonts w:eastAsia="Times New Roman" w:cstheme="minorHAnsi"/>
          <w:sz w:val="24"/>
          <w:szCs w:val="24"/>
          <w:lang w:eastAsia="pl-PL"/>
        </w:rPr>
        <w:t xml:space="preserve"> do </w:t>
      </w:r>
      <w:proofErr w:type="spellStart"/>
      <w:r w:rsidRPr="00BF77E5">
        <w:rPr>
          <w:rFonts w:eastAsia="Times New Roman" w:cstheme="minorHAnsi"/>
          <w:sz w:val="24"/>
          <w:szCs w:val="24"/>
          <w:lang w:eastAsia="pl-PL"/>
        </w:rPr>
        <w:t>WFOŚiGW</w:t>
      </w:r>
      <w:proofErr w:type="spellEnd"/>
      <w:r w:rsidRPr="00BF77E5">
        <w:rPr>
          <w:rFonts w:eastAsia="Times New Roman" w:cstheme="minorHAnsi"/>
          <w:sz w:val="24"/>
          <w:szCs w:val="24"/>
          <w:lang w:eastAsia="pl-PL"/>
        </w:rPr>
        <w:t xml:space="preserve"> w </w:t>
      </w:r>
      <w:r w:rsidR="000B31CD">
        <w:rPr>
          <w:rFonts w:eastAsia="Times New Roman" w:cstheme="minorHAnsi"/>
          <w:sz w:val="24"/>
          <w:szCs w:val="24"/>
          <w:lang w:eastAsia="pl-PL"/>
        </w:rPr>
        <w:t>Szczecinie</w:t>
      </w:r>
      <w:r w:rsidRPr="00BF77E5">
        <w:rPr>
          <w:rFonts w:eastAsia="Times New Roman" w:cstheme="minorHAnsi"/>
          <w:sz w:val="24"/>
          <w:szCs w:val="24"/>
          <w:lang w:eastAsia="pl-PL"/>
        </w:rPr>
        <w:t xml:space="preserve"> o wypłatę dotacji dla danego przedsięwzięcia, tj. utratą prawa finansowania Beneficjenta końcowego względem Gminy.</w:t>
      </w:r>
    </w:p>
    <w:p w14:paraId="64E8CD18"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lastRenderedPageBreak/>
        <w:t>8. W przypadku wystąpienia okoliczności skutkujących niewykonaniem zadania, Beneficjent końcowy niezwłocznie powiadomi o tym fakcie Gminę z zachowaniem formy pisemnej.</w:t>
      </w:r>
    </w:p>
    <w:p w14:paraId="52110F5F" w14:textId="0B3E01E5"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9. Nie wypłaca się dofinansowania, jeżeli beneficjent końcowy Części 1) - 3) Programu zbył przed wypłatą dofinansowania lokal mieszkalny objęty tym dofinansowaniem. W przypadku Części</w:t>
      </w:r>
      <w:r w:rsidR="000B31CD">
        <w:rPr>
          <w:rFonts w:eastAsia="Times New Roman" w:cstheme="minorHAnsi"/>
          <w:sz w:val="24"/>
          <w:szCs w:val="24"/>
          <w:lang w:eastAsia="pl-PL"/>
        </w:rPr>
        <w:t> </w:t>
      </w:r>
      <w:r w:rsidRPr="00BF77E5">
        <w:rPr>
          <w:rFonts w:eastAsia="Times New Roman" w:cstheme="minorHAnsi"/>
          <w:sz w:val="24"/>
          <w:szCs w:val="24"/>
          <w:lang w:eastAsia="pl-PL"/>
        </w:rPr>
        <w:t>4) Programu dotacja nie podlega wypłacie jeżeli beneficjent końcowy przed wypłatą stracił</w:t>
      </w:r>
      <w:r w:rsidR="000B31CD">
        <w:rPr>
          <w:rFonts w:eastAsia="Times New Roman" w:cstheme="minorHAnsi"/>
          <w:sz w:val="24"/>
          <w:szCs w:val="24"/>
          <w:lang w:eastAsia="pl-PL"/>
        </w:rPr>
        <w:t> </w:t>
      </w:r>
      <w:r w:rsidRPr="00BF77E5">
        <w:rPr>
          <w:rFonts w:eastAsia="Times New Roman" w:cstheme="minorHAnsi"/>
          <w:sz w:val="24"/>
          <w:szCs w:val="24"/>
          <w:lang w:eastAsia="pl-PL"/>
        </w:rPr>
        <w:t>status wspólnoty mieszkaniowej lub sprzedano część nieruchomości wspólnej we wspólnocie i nie zostanie zachowana ta część nieruchomości, która niezbędna jest dla prawidłowej,</w:t>
      </w:r>
      <w:r w:rsidR="000B31CD">
        <w:rPr>
          <w:rFonts w:eastAsia="Times New Roman" w:cstheme="minorHAnsi"/>
          <w:sz w:val="24"/>
          <w:szCs w:val="24"/>
          <w:lang w:eastAsia="pl-PL"/>
        </w:rPr>
        <w:t> </w:t>
      </w:r>
      <w:r w:rsidRPr="00BF77E5">
        <w:rPr>
          <w:rFonts w:eastAsia="Times New Roman" w:cstheme="minorHAnsi"/>
          <w:sz w:val="24"/>
          <w:szCs w:val="24"/>
          <w:lang w:eastAsia="pl-PL"/>
        </w:rPr>
        <w:t>zgodnej z programem i umową o dofinansowanie, realizacji przedsięwzięcia.</w:t>
      </w:r>
    </w:p>
    <w:p w14:paraId="7387A0CD"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10. Gmina odmówi wypłacenia dotacji w przypadku:</w:t>
      </w:r>
    </w:p>
    <w:p w14:paraId="3530CAE4"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a) stwierdzenia niewykonania zadania zgodnie ze złożonym wnioskiem do dofinansowanie;</w:t>
      </w:r>
    </w:p>
    <w:p w14:paraId="2BE44E64" w14:textId="6931BF3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b) stwierdzenia niezgodności zakresu faktycznie wykonanych prac z dokumentami, o</w:t>
      </w:r>
      <w:r w:rsidR="000B31CD">
        <w:rPr>
          <w:rFonts w:eastAsia="Times New Roman" w:cstheme="minorHAnsi"/>
          <w:sz w:val="24"/>
          <w:szCs w:val="24"/>
          <w:lang w:eastAsia="pl-PL"/>
        </w:rPr>
        <w:t> </w:t>
      </w:r>
      <w:r w:rsidRPr="00BF77E5">
        <w:rPr>
          <w:rFonts w:eastAsia="Times New Roman" w:cstheme="minorHAnsi"/>
          <w:sz w:val="24"/>
          <w:szCs w:val="24"/>
          <w:lang w:eastAsia="pl-PL"/>
        </w:rPr>
        <w:t>których mowa w ust. 3 niniejszego paragrafu;</w:t>
      </w:r>
    </w:p>
    <w:p w14:paraId="70A029B1"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c) niezrealizowania przedsięwzięcia w terminie określonym w ust. 2 niniejszego paragrafu,</w:t>
      </w:r>
    </w:p>
    <w:p w14:paraId="4B6C638F"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d) dokonania zmiany przeznaczenia lokalu, którego dotyczy wniosek o dofinansowanie z mieszkalnego na inny,</w:t>
      </w:r>
    </w:p>
    <w:p w14:paraId="18345352"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e) w trakcie realizacji przedsięwzięcia lub w okresie trwałości przedsięwzięcia działalność gospodarcza będzie prowadzona na powierzchni całkowitej przekraczającej 30% powierzchni lokalu lub budynku mieszkalnego (w przypadku wspólnoty mieszkaniowej). </w:t>
      </w:r>
    </w:p>
    <w:p w14:paraId="2A6D399F" w14:textId="6B1A24DE"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f) demontażu urządzeń, instalacji oraz wyrobów budowlanych zakupionych i</w:t>
      </w:r>
      <w:r w:rsidR="000B31CD">
        <w:rPr>
          <w:rFonts w:eastAsia="Times New Roman" w:cstheme="minorHAnsi"/>
          <w:sz w:val="24"/>
          <w:szCs w:val="24"/>
          <w:lang w:eastAsia="pl-PL"/>
        </w:rPr>
        <w:t> </w:t>
      </w:r>
      <w:r w:rsidRPr="00BF77E5">
        <w:rPr>
          <w:rFonts w:eastAsia="Times New Roman" w:cstheme="minorHAnsi"/>
          <w:sz w:val="24"/>
          <w:szCs w:val="24"/>
          <w:lang w:eastAsia="pl-PL"/>
        </w:rPr>
        <w:t>zainstalowanych w ramach dofinansowanego przedsięwzięcia,</w:t>
      </w:r>
    </w:p>
    <w:p w14:paraId="3B485185" w14:textId="759D772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g) zainstalowaniu dodatkowego źródła ciepła niespełniające</w:t>
      </w:r>
      <w:r w:rsidR="005C5DFF">
        <w:rPr>
          <w:rFonts w:eastAsia="Times New Roman" w:cstheme="minorHAnsi"/>
          <w:sz w:val="24"/>
          <w:szCs w:val="24"/>
          <w:lang w:eastAsia="pl-PL"/>
        </w:rPr>
        <w:t>go</w:t>
      </w:r>
      <w:r w:rsidRPr="00BF77E5">
        <w:rPr>
          <w:rFonts w:eastAsia="Times New Roman" w:cstheme="minorHAnsi"/>
          <w:sz w:val="24"/>
          <w:szCs w:val="24"/>
          <w:lang w:eastAsia="pl-PL"/>
        </w:rPr>
        <w:t xml:space="preserve"> warunków Programu i</w:t>
      </w:r>
      <w:r w:rsidR="000B31CD">
        <w:rPr>
          <w:rFonts w:eastAsia="Times New Roman" w:cstheme="minorHAnsi"/>
          <w:sz w:val="24"/>
          <w:szCs w:val="24"/>
          <w:lang w:eastAsia="pl-PL"/>
        </w:rPr>
        <w:t> </w:t>
      </w:r>
      <w:r w:rsidRPr="00BF77E5">
        <w:rPr>
          <w:rFonts w:eastAsia="Times New Roman" w:cstheme="minorHAnsi"/>
          <w:sz w:val="24"/>
          <w:szCs w:val="24"/>
          <w:lang w:eastAsia="pl-PL"/>
        </w:rPr>
        <w:t>wymagań technicznych,</w:t>
      </w:r>
    </w:p>
    <w:p w14:paraId="606C1D1A"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h) Beneficjent końcowy odstąpił od realizacji przedsięwzięcia, na które dotacja została udzielona,</w:t>
      </w:r>
    </w:p>
    <w:p w14:paraId="2EA55AB8"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i) Beneficjent końcowy odmówił poddania się wizytacji końcowej, kontroli lub realizacji związanych z nią obowiązków;</w:t>
      </w:r>
    </w:p>
    <w:p w14:paraId="18960A61" w14:textId="77777777"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j) wyniki kontroli wskazują na niezgodny z umową przebieg realizacji przedsięwzięcia;</w:t>
      </w:r>
    </w:p>
    <w:p w14:paraId="4F18F44B" w14:textId="77777777" w:rsid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k) nie została zachowana trwałość przedsięwzięcia, w tym Beneficjent końcowy nie zapewnił możliwości kontroli trwałości przedsięwzięcia.</w:t>
      </w:r>
    </w:p>
    <w:p w14:paraId="1B6204A6" w14:textId="77777777" w:rsidR="005C5DFF" w:rsidRPr="00BF77E5" w:rsidRDefault="005C5DFF" w:rsidP="00BF77E5">
      <w:pPr>
        <w:spacing w:after="0" w:line="240" w:lineRule="auto"/>
        <w:ind w:firstLine="227"/>
        <w:jc w:val="both"/>
        <w:rPr>
          <w:rFonts w:eastAsia="Times New Roman" w:cstheme="minorHAnsi"/>
          <w:sz w:val="24"/>
          <w:szCs w:val="24"/>
          <w:lang w:eastAsia="pl-PL"/>
        </w:rPr>
      </w:pPr>
    </w:p>
    <w:p w14:paraId="1988A612" w14:textId="5ABB97D5" w:rsidR="00BF77E5" w:rsidRPr="005C5DFF" w:rsidRDefault="00BF77E5" w:rsidP="005C5DFF">
      <w:pPr>
        <w:spacing w:after="0" w:line="240" w:lineRule="auto"/>
        <w:ind w:firstLine="227"/>
        <w:jc w:val="center"/>
        <w:rPr>
          <w:rFonts w:eastAsia="Times New Roman" w:cstheme="minorHAnsi"/>
          <w:b/>
          <w:sz w:val="24"/>
          <w:szCs w:val="24"/>
          <w:lang w:eastAsia="pl-PL"/>
        </w:rPr>
      </w:pPr>
      <w:r w:rsidRPr="00BF77E5">
        <w:rPr>
          <w:rFonts w:eastAsia="Times New Roman" w:cstheme="minorHAnsi"/>
          <w:b/>
          <w:sz w:val="24"/>
          <w:szCs w:val="24"/>
          <w:lang w:eastAsia="pl-PL"/>
        </w:rPr>
        <w:t>§ 4</w:t>
      </w:r>
      <w:r w:rsidR="005C5DFF">
        <w:rPr>
          <w:rFonts w:eastAsia="Times New Roman" w:cstheme="minorHAnsi"/>
          <w:b/>
          <w:sz w:val="24"/>
          <w:szCs w:val="24"/>
          <w:lang w:eastAsia="pl-PL"/>
        </w:rPr>
        <w:t xml:space="preserve">. </w:t>
      </w:r>
      <w:r w:rsidRPr="00BF77E5">
        <w:rPr>
          <w:rFonts w:eastAsia="Times New Roman" w:cstheme="minorHAnsi"/>
          <w:b/>
          <w:bCs/>
          <w:sz w:val="24"/>
          <w:szCs w:val="24"/>
          <w:lang w:eastAsia="pl-PL"/>
        </w:rPr>
        <w:t>Kontrola realizacji i trwałość przedsięwzięcia</w:t>
      </w:r>
    </w:p>
    <w:p w14:paraId="2A57C793" w14:textId="77777777" w:rsidR="00BF77E5" w:rsidRPr="00BF77E5" w:rsidRDefault="00BF77E5" w:rsidP="00BF77E5">
      <w:pPr>
        <w:spacing w:after="0" w:line="240" w:lineRule="auto"/>
        <w:ind w:firstLine="227"/>
        <w:jc w:val="center"/>
        <w:rPr>
          <w:rFonts w:eastAsia="Times New Roman" w:cstheme="minorHAnsi"/>
          <w:sz w:val="24"/>
          <w:szCs w:val="24"/>
          <w:lang w:eastAsia="pl-PL"/>
        </w:rPr>
      </w:pPr>
    </w:p>
    <w:p w14:paraId="04900D60"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1. Gmina jest uprawniona do dokonania kontroli w miejscu realizacji przedsięwzięcia.</w:t>
      </w:r>
    </w:p>
    <w:p w14:paraId="255DCD7B" w14:textId="76D62BEF"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2. Uprawnienia do przeprowadzenia kontroli w miejscu realizacji przedsięwzięcia przysługują osobom upoważnionym przez Gminę </w:t>
      </w:r>
      <w:r w:rsidR="0014024F">
        <w:rPr>
          <w:rFonts w:eastAsia="Times New Roman" w:cstheme="minorHAnsi"/>
          <w:sz w:val="24"/>
          <w:szCs w:val="24"/>
          <w:lang w:eastAsia="pl-PL"/>
        </w:rPr>
        <w:t>Barwice</w:t>
      </w:r>
      <w:r w:rsidRPr="00BF77E5">
        <w:rPr>
          <w:rFonts w:eastAsia="Times New Roman" w:cstheme="minorHAnsi"/>
          <w:sz w:val="24"/>
          <w:szCs w:val="24"/>
          <w:lang w:eastAsia="pl-PL"/>
        </w:rPr>
        <w:t>.</w:t>
      </w:r>
    </w:p>
    <w:p w14:paraId="1AA0A49A"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3. Beneficjent końcowy wyraża zgodę na kontrolę realizacji zadania przez upoważnionego pracownika Gminy w zakresie:</w:t>
      </w:r>
    </w:p>
    <w:p w14:paraId="1FD77546" w14:textId="172CA73F"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a) zgodności stanu faktycznego wykonanego zadania z przedłożonymi dokumentami, o</w:t>
      </w:r>
      <w:r w:rsidR="000B31CD">
        <w:rPr>
          <w:rFonts w:eastAsia="Times New Roman" w:cstheme="minorHAnsi"/>
          <w:sz w:val="24"/>
          <w:szCs w:val="24"/>
          <w:lang w:eastAsia="pl-PL"/>
        </w:rPr>
        <w:t> </w:t>
      </w:r>
      <w:r w:rsidRPr="00BF77E5">
        <w:rPr>
          <w:rFonts w:eastAsia="Times New Roman" w:cstheme="minorHAnsi"/>
          <w:sz w:val="24"/>
          <w:szCs w:val="24"/>
          <w:lang w:eastAsia="pl-PL"/>
        </w:rPr>
        <w:t>których mowa w § 3 ust. 3, w okresie trwałości przedsięwzięcia;</w:t>
      </w:r>
    </w:p>
    <w:p w14:paraId="27BAC34A"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b) na każdym etapie realizacji umowy celem potwierdzenia wykonania zadania i rozliczenia dotacji;</w:t>
      </w:r>
    </w:p>
    <w:p w14:paraId="42E2C4F3"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c) sposobu eksploatacji zamontowanego źródła ciepła w okresie trwałości przedsięwzięcia.</w:t>
      </w:r>
    </w:p>
    <w:p w14:paraId="10AA7AAB" w14:textId="7C6B270E"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4. Niezależnie od uprawnień Gminy</w:t>
      </w:r>
      <w:r w:rsidR="0014024F">
        <w:rPr>
          <w:rFonts w:eastAsia="Times New Roman" w:cstheme="minorHAnsi"/>
          <w:sz w:val="24"/>
          <w:szCs w:val="24"/>
          <w:lang w:eastAsia="pl-PL"/>
        </w:rPr>
        <w:t>,</w:t>
      </w:r>
      <w:r w:rsidRPr="00BF77E5">
        <w:rPr>
          <w:rFonts w:eastAsia="Times New Roman" w:cstheme="minorHAnsi"/>
          <w:sz w:val="24"/>
          <w:szCs w:val="24"/>
          <w:lang w:eastAsia="pl-PL"/>
        </w:rPr>
        <w:t xml:space="preserve"> kontroli może dokonać również Wojewódzki Fundusz Ochrony Środowiska i Gospodarki Wodnej w </w:t>
      </w:r>
      <w:r w:rsidR="0014024F">
        <w:rPr>
          <w:rFonts w:eastAsia="Times New Roman" w:cstheme="minorHAnsi"/>
          <w:sz w:val="24"/>
          <w:szCs w:val="24"/>
          <w:lang w:eastAsia="pl-PL"/>
        </w:rPr>
        <w:t>Szczecinie</w:t>
      </w:r>
      <w:r w:rsidRPr="00BF77E5">
        <w:rPr>
          <w:rFonts w:eastAsia="Times New Roman" w:cstheme="minorHAnsi"/>
          <w:sz w:val="24"/>
          <w:szCs w:val="24"/>
          <w:lang w:eastAsia="pl-PL"/>
        </w:rPr>
        <w:t xml:space="preserve"> lub Narodowy Fundusz Ochrony Środowiska i Gospodarki Wodnej w miejscu realizacji przedsięwzięcia, samodzielnie lub poprzez podmioty zewnętrzne od daty złożenia wniosku o dofinansowanie przez Beneficjenta końcowego, w trakcie realizacji oraz w okresie trwałości przedsięwzięcia.</w:t>
      </w:r>
    </w:p>
    <w:p w14:paraId="7730A42C"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lastRenderedPageBreak/>
        <w:t>5. Beneficjent końcowy zobowiązany jest zapewnić trwałość przedsięwzięcia przez okres 5 lat licząc od daty zakończenia realizacji przedsięwzięcia potwierdzonego protokołem odbioru.</w:t>
      </w:r>
    </w:p>
    <w:p w14:paraId="201712B7" w14:textId="77777777" w:rsidR="00BF77E5" w:rsidRPr="005C5DFF"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6. Przez trwałość przedsięwzięcia rozumie się niedokonanie zmian przeznaczenia lokalu mieszkalnego, w którym zrealizowane zostało przedsięwzięcie oraz niedokonanie demontażu urządzeń, instalacji oraz wyrobów budowlanych zakupionych i zainstalowanych w trakcie realizacji przedsięwzięcia, a także niezainstalowanie dodatkowych źródeł ciepła niespełniających warunków Programu i wymagań technicznych określonych w </w:t>
      </w:r>
      <w:r w:rsidRPr="005C5DFF">
        <w:rPr>
          <w:rFonts w:eastAsia="Times New Roman" w:cstheme="minorHAnsi"/>
          <w:sz w:val="24"/>
          <w:szCs w:val="24"/>
          <w:lang w:eastAsia="pl-PL"/>
        </w:rPr>
        <w:t>Załączniku nr 1 i 1a do Programu.</w:t>
      </w:r>
    </w:p>
    <w:p w14:paraId="3035AB28" w14:textId="164DEC64"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7. Zbycie lokalu mieszkalnego objętego przedsięwzięciem nie zwalnia Beneficjenta końcowego z realizacji niniejszej Umowy, w szczególności z zachowania trwałości przedsięwzięcia. W Umowie zbycia nieruchomości Beneficjent końcowy zobowiązuje się przekazać jej nabywcy wszystkie obowiązki Beneficjenta końcowego z niniejszej Umowy, wówczas to na Beneficjencie końcowym spoczywa obowiązek pisemnego poinformowania o</w:t>
      </w:r>
      <w:r w:rsidR="00E03B32">
        <w:rPr>
          <w:rFonts w:eastAsia="Times New Roman" w:cstheme="minorHAnsi"/>
          <w:sz w:val="24"/>
          <w:szCs w:val="24"/>
          <w:lang w:eastAsia="pl-PL"/>
        </w:rPr>
        <w:t> </w:t>
      </w:r>
      <w:r w:rsidRPr="00BF77E5">
        <w:rPr>
          <w:rFonts w:eastAsia="Times New Roman" w:cstheme="minorHAnsi"/>
          <w:sz w:val="24"/>
          <w:szCs w:val="24"/>
          <w:lang w:eastAsia="pl-PL"/>
        </w:rPr>
        <w:t xml:space="preserve">tym fakcie Gminę </w:t>
      </w:r>
      <w:r w:rsidR="0014024F">
        <w:rPr>
          <w:rFonts w:eastAsia="Times New Roman" w:cstheme="minorHAnsi"/>
          <w:sz w:val="24"/>
          <w:szCs w:val="24"/>
          <w:lang w:eastAsia="pl-PL"/>
        </w:rPr>
        <w:t>Barwice</w:t>
      </w:r>
      <w:r w:rsidRPr="00BF77E5">
        <w:rPr>
          <w:rFonts w:eastAsia="Times New Roman" w:cstheme="minorHAnsi"/>
          <w:sz w:val="24"/>
          <w:szCs w:val="24"/>
          <w:lang w:eastAsia="pl-PL"/>
        </w:rPr>
        <w:t>, w terminie 30 dni od daty zbycia lokalu mieszkalnego.</w:t>
      </w:r>
    </w:p>
    <w:p w14:paraId="15F3EB9C" w14:textId="560C188C"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8. Przy rozwiązaniu umowy najmu lokalu mieszkalnego z zasobu Gminy objętego przedsięwzięciem nie zwalnia się beneficjenta końcowego z obowiązków związanych z</w:t>
      </w:r>
      <w:r w:rsidR="00E03B32">
        <w:rPr>
          <w:rFonts w:eastAsia="Times New Roman" w:cstheme="minorHAnsi"/>
          <w:sz w:val="24"/>
          <w:szCs w:val="24"/>
          <w:lang w:eastAsia="pl-PL"/>
        </w:rPr>
        <w:t> </w:t>
      </w:r>
      <w:r w:rsidRPr="00BF77E5">
        <w:rPr>
          <w:rFonts w:eastAsia="Times New Roman" w:cstheme="minorHAnsi"/>
          <w:sz w:val="24"/>
          <w:szCs w:val="24"/>
          <w:lang w:eastAsia="pl-PL"/>
        </w:rPr>
        <w:t>realizacją</w:t>
      </w:r>
      <w:r w:rsidR="003A5515">
        <w:rPr>
          <w:rFonts w:eastAsia="Times New Roman" w:cstheme="minorHAnsi"/>
          <w:sz w:val="24"/>
          <w:szCs w:val="24"/>
          <w:lang w:eastAsia="pl-PL"/>
        </w:rPr>
        <w:t xml:space="preserve"> </w:t>
      </w:r>
      <w:r w:rsidRPr="00BF77E5">
        <w:rPr>
          <w:rFonts w:eastAsia="Times New Roman" w:cstheme="minorHAnsi"/>
          <w:sz w:val="24"/>
          <w:szCs w:val="24"/>
          <w:lang w:eastAsia="pl-PL"/>
        </w:rPr>
        <w:t xml:space="preserve">przedsięwzięcia, w szczególności zapewnienia zachowania trwałości przedsięwzięcia. Beneficjent końcowy zobowiązuje się przekazać wszystkie obowiązki Gminie – w terminie 30 dni od rozwiązania umowy. </w:t>
      </w:r>
    </w:p>
    <w:p w14:paraId="49A27D7D"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9. Do zakończenia okresu trwałości Beneficjent końcowy jest zobowiązany do przechowywanie oryginałów faktur lub innych dokumentów księgowych oraz innych dokumentów dotyczących przedsięwzięcia, w tym zaświadczenia wydanego zgodnie z art. 411 ust. 10g ustawy - Prawo ochrony środowiska lub dokumentów potwierdzających dochód Beneficjenta końcowego albo zaświadczenia potwierdzającego ustalone prawo do otrzymywania zasiłku (w zależności od dokumentów wskazanych we wniosku o dofinansowanie), dokumentów potwierdzających umocowanie pełnomocnika.</w:t>
      </w:r>
    </w:p>
    <w:p w14:paraId="79B4F8A0" w14:textId="77777777" w:rsidR="00BF77E5" w:rsidRPr="00BF77E5" w:rsidRDefault="00BF77E5" w:rsidP="00BF77E5">
      <w:pPr>
        <w:spacing w:after="0" w:line="240" w:lineRule="auto"/>
        <w:ind w:firstLine="227"/>
        <w:jc w:val="both"/>
        <w:rPr>
          <w:rFonts w:eastAsia="Times New Roman" w:cstheme="minorHAnsi"/>
          <w:sz w:val="24"/>
          <w:szCs w:val="24"/>
          <w:lang w:eastAsia="pl-PL"/>
        </w:rPr>
      </w:pPr>
    </w:p>
    <w:p w14:paraId="27C46767" w14:textId="5FA19066" w:rsidR="00BF77E5" w:rsidRPr="003A5515" w:rsidRDefault="00BF77E5" w:rsidP="003A5515">
      <w:pPr>
        <w:spacing w:after="0" w:line="240" w:lineRule="auto"/>
        <w:ind w:firstLine="227"/>
        <w:jc w:val="center"/>
        <w:rPr>
          <w:rFonts w:eastAsia="Times New Roman" w:cstheme="minorHAnsi"/>
          <w:b/>
          <w:sz w:val="24"/>
          <w:szCs w:val="24"/>
          <w:lang w:eastAsia="pl-PL"/>
        </w:rPr>
      </w:pPr>
      <w:r w:rsidRPr="00BF77E5">
        <w:rPr>
          <w:rFonts w:eastAsia="Times New Roman" w:cstheme="minorHAnsi"/>
          <w:b/>
          <w:sz w:val="24"/>
          <w:szCs w:val="24"/>
          <w:lang w:eastAsia="pl-PL"/>
        </w:rPr>
        <w:t>§ 5</w:t>
      </w:r>
      <w:r w:rsidR="003A5515">
        <w:rPr>
          <w:rFonts w:eastAsia="Times New Roman" w:cstheme="minorHAnsi"/>
          <w:b/>
          <w:sz w:val="24"/>
          <w:szCs w:val="24"/>
          <w:lang w:eastAsia="pl-PL"/>
        </w:rPr>
        <w:t xml:space="preserve">. </w:t>
      </w:r>
      <w:r w:rsidRPr="00BF77E5">
        <w:rPr>
          <w:rFonts w:eastAsia="Times New Roman" w:cstheme="minorHAnsi"/>
          <w:b/>
          <w:bCs/>
          <w:sz w:val="24"/>
          <w:szCs w:val="24"/>
          <w:lang w:eastAsia="pl-PL"/>
        </w:rPr>
        <w:t xml:space="preserve">Zwrot udzielonej dotacji i naliczanie odsetek </w:t>
      </w:r>
    </w:p>
    <w:p w14:paraId="34BF9384" w14:textId="77777777" w:rsidR="00BF77E5" w:rsidRPr="00BF77E5" w:rsidRDefault="00BF77E5" w:rsidP="00BF77E5">
      <w:pPr>
        <w:spacing w:after="0" w:line="240" w:lineRule="auto"/>
        <w:ind w:firstLine="227"/>
        <w:jc w:val="center"/>
        <w:rPr>
          <w:rFonts w:eastAsia="Times New Roman" w:cstheme="minorHAnsi"/>
          <w:sz w:val="24"/>
          <w:szCs w:val="24"/>
          <w:lang w:eastAsia="pl-PL"/>
        </w:rPr>
      </w:pPr>
    </w:p>
    <w:p w14:paraId="348AF22A"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 xml:space="preserve">1. Udzielona dotacja podlega zwrotowi w przypadku niezapewnienia trwałości przedsięwzięcia przez Beneficjenta końcowego zgodnie z § 4 ust. 5-9 lub gdy Beneficjent końcowy odmówi poddania się kontroli w okresie trwałości tego przedsięwzięcia. </w:t>
      </w:r>
    </w:p>
    <w:p w14:paraId="51790C79"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2. Termin zwrotu udzielonej dotacji ustala się na 15 dni licząc od dnia stwierdzenia naruszeń, o których mowa w ust. 1 niniejszego paragrafu. Dotacja podlega zwrotowi wraz z odsetkami naliczonymi jak od zaległości podatkowych na rachunek Gminy wskazany w wezwaniu do zwrotu dotacji.</w:t>
      </w:r>
    </w:p>
    <w:p w14:paraId="38DF3F32" w14:textId="04027507" w:rsidR="00BF77E5" w:rsidRDefault="00BF77E5" w:rsidP="00097196">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3. W razie stwierdzenia, że udzielona dotacja została wykorzystana niezgodnie z</w:t>
      </w:r>
      <w:r w:rsidR="000B31CD">
        <w:rPr>
          <w:rFonts w:eastAsia="Times New Roman" w:cstheme="minorHAnsi"/>
          <w:sz w:val="24"/>
          <w:szCs w:val="24"/>
          <w:lang w:eastAsia="pl-PL"/>
        </w:rPr>
        <w:t> </w:t>
      </w:r>
      <w:r w:rsidRPr="00BF77E5">
        <w:rPr>
          <w:rFonts w:eastAsia="Times New Roman" w:cstheme="minorHAnsi"/>
          <w:sz w:val="24"/>
          <w:szCs w:val="24"/>
          <w:lang w:eastAsia="pl-PL"/>
        </w:rPr>
        <w:t xml:space="preserve">przeznaczeniem, pobrana nienależnie lub w nadmiernej wysokości, dotacja wraz z odsetkami w wysokości określonej jak dla zaległości podatkowych podlega zwrotowi za pośrednictwem Gminy </w:t>
      </w:r>
      <w:r w:rsidR="0014024F">
        <w:rPr>
          <w:rFonts w:eastAsia="Times New Roman" w:cstheme="minorHAnsi"/>
          <w:sz w:val="24"/>
          <w:szCs w:val="24"/>
          <w:lang w:eastAsia="pl-PL"/>
        </w:rPr>
        <w:t>Barwice</w:t>
      </w:r>
      <w:r w:rsidRPr="00BF77E5">
        <w:rPr>
          <w:rFonts w:eastAsia="Times New Roman" w:cstheme="minorHAnsi"/>
          <w:sz w:val="24"/>
          <w:szCs w:val="24"/>
          <w:lang w:eastAsia="pl-PL"/>
        </w:rPr>
        <w:t xml:space="preserve"> do Wojewódzkiego Funduszu Ochrony Środowiska i Gospodarki Wodnej w</w:t>
      </w:r>
      <w:r w:rsidR="000B31CD">
        <w:rPr>
          <w:rFonts w:eastAsia="Times New Roman" w:cstheme="minorHAnsi"/>
          <w:sz w:val="24"/>
          <w:szCs w:val="24"/>
          <w:lang w:eastAsia="pl-PL"/>
        </w:rPr>
        <w:t> </w:t>
      </w:r>
      <w:r w:rsidR="0014024F">
        <w:rPr>
          <w:rFonts w:eastAsia="Times New Roman" w:cstheme="minorHAnsi"/>
          <w:sz w:val="24"/>
          <w:szCs w:val="24"/>
          <w:lang w:eastAsia="pl-PL"/>
        </w:rPr>
        <w:t>Szczecinie</w:t>
      </w:r>
      <w:r w:rsidRPr="00BF77E5">
        <w:rPr>
          <w:rFonts w:eastAsia="Times New Roman" w:cstheme="minorHAnsi"/>
          <w:sz w:val="24"/>
          <w:szCs w:val="24"/>
          <w:lang w:eastAsia="pl-PL"/>
        </w:rPr>
        <w:t xml:space="preserve">. </w:t>
      </w:r>
    </w:p>
    <w:p w14:paraId="702D1AE2" w14:textId="77777777" w:rsidR="003A5515" w:rsidRPr="00097196" w:rsidRDefault="003A5515" w:rsidP="00097196">
      <w:pPr>
        <w:spacing w:after="0" w:line="240" w:lineRule="auto"/>
        <w:ind w:firstLine="227"/>
        <w:jc w:val="both"/>
        <w:rPr>
          <w:rFonts w:eastAsia="Times New Roman" w:cstheme="minorHAnsi"/>
          <w:sz w:val="24"/>
          <w:szCs w:val="24"/>
          <w:lang w:eastAsia="pl-PL"/>
        </w:rPr>
      </w:pPr>
    </w:p>
    <w:p w14:paraId="6D108C47" w14:textId="031E2EF3" w:rsidR="00BF77E5" w:rsidRPr="003A5515" w:rsidRDefault="00BF77E5" w:rsidP="003A5515">
      <w:pPr>
        <w:spacing w:after="0" w:line="240" w:lineRule="auto"/>
        <w:ind w:firstLine="227"/>
        <w:jc w:val="center"/>
        <w:rPr>
          <w:rFonts w:eastAsia="Times New Roman" w:cstheme="minorHAnsi"/>
          <w:b/>
          <w:sz w:val="24"/>
          <w:szCs w:val="24"/>
          <w:lang w:eastAsia="pl-PL"/>
        </w:rPr>
      </w:pPr>
      <w:r w:rsidRPr="00BF77E5">
        <w:rPr>
          <w:rFonts w:eastAsia="Times New Roman" w:cstheme="minorHAnsi"/>
          <w:b/>
          <w:sz w:val="24"/>
          <w:szCs w:val="24"/>
          <w:lang w:eastAsia="pl-PL"/>
        </w:rPr>
        <w:t>§ 6</w:t>
      </w:r>
      <w:r w:rsidR="003A5515">
        <w:rPr>
          <w:rFonts w:eastAsia="Times New Roman" w:cstheme="minorHAnsi"/>
          <w:b/>
          <w:sz w:val="24"/>
          <w:szCs w:val="24"/>
          <w:lang w:eastAsia="pl-PL"/>
        </w:rPr>
        <w:t xml:space="preserve">. </w:t>
      </w:r>
      <w:r w:rsidRPr="00BF77E5">
        <w:rPr>
          <w:rFonts w:eastAsia="Times New Roman" w:cstheme="minorHAnsi"/>
          <w:b/>
          <w:bCs/>
          <w:sz w:val="24"/>
          <w:szCs w:val="24"/>
          <w:lang w:eastAsia="pl-PL"/>
        </w:rPr>
        <w:t>Rozwiązanie umowy</w:t>
      </w:r>
    </w:p>
    <w:p w14:paraId="2EE27D26" w14:textId="77777777" w:rsidR="00BF77E5" w:rsidRPr="00BF77E5" w:rsidRDefault="00BF77E5" w:rsidP="00BF77E5">
      <w:pPr>
        <w:spacing w:after="0" w:line="240" w:lineRule="auto"/>
        <w:ind w:firstLine="227"/>
        <w:jc w:val="center"/>
        <w:rPr>
          <w:rFonts w:eastAsia="Times New Roman" w:cstheme="minorHAnsi"/>
          <w:sz w:val="24"/>
          <w:szCs w:val="24"/>
          <w:lang w:eastAsia="pl-PL"/>
        </w:rPr>
      </w:pPr>
    </w:p>
    <w:p w14:paraId="41E7F04C"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1. Umowa może być rozwiązana w drodze porozumienia Stron w przypadku wystąpienia okoliczności, których Strony nie mogły przewidzieć w chwili zawierania umowy i za które nie ponoszą odpowiedzialności, a które uniemożliwiają wykonanie umowy.</w:t>
      </w:r>
    </w:p>
    <w:p w14:paraId="79FA771C" w14:textId="77777777"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2. Skutki finansowe wynikające z rozwiązania umowy Strony określą w porozumieniu.</w:t>
      </w:r>
    </w:p>
    <w:p w14:paraId="18B875C5" w14:textId="1146CCA6" w:rsidR="00BF77E5" w:rsidRPr="00BF77E5" w:rsidRDefault="00BF77E5" w:rsidP="00BF77E5">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lastRenderedPageBreak/>
        <w:t xml:space="preserve">3. Umowa może zostać rozwiązana przez Gminę </w:t>
      </w:r>
      <w:r w:rsidR="0014024F">
        <w:rPr>
          <w:rFonts w:eastAsia="Times New Roman" w:cstheme="minorHAnsi"/>
          <w:sz w:val="24"/>
          <w:szCs w:val="24"/>
          <w:lang w:eastAsia="pl-PL"/>
        </w:rPr>
        <w:t>Barwice</w:t>
      </w:r>
      <w:r w:rsidRPr="00BF77E5">
        <w:rPr>
          <w:rFonts w:eastAsia="Times New Roman" w:cstheme="minorHAnsi"/>
          <w:sz w:val="24"/>
          <w:szCs w:val="24"/>
          <w:lang w:eastAsia="pl-PL"/>
        </w:rPr>
        <w:t xml:space="preserve"> ze skutkiem natychmiastowym w</w:t>
      </w:r>
      <w:r w:rsidR="00E03B32">
        <w:rPr>
          <w:rFonts w:eastAsia="Times New Roman" w:cstheme="minorHAnsi"/>
          <w:sz w:val="24"/>
          <w:szCs w:val="24"/>
          <w:lang w:eastAsia="pl-PL"/>
        </w:rPr>
        <w:t> </w:t>
      </w:r>
      <w:r w:rsidRPr="00BF77E5">
        <w:rPr>
          <w:rFonts w:eastAsia="Times New Roman" w:cstheme="minorHAnsi"/>
          <w:sz w:val="24"/>
          <w:szCs w:val="24"/>
          <w:lang w:eastAsia="pl-PL"/>
        </w:rPr>
        <w:t xml:space="preserve">przypadkach określonych w § 3 ust. 7 i 10 niniejszej umowy. </w:t>
      </w:r>
    </w:p>
    <w:p w14:paraId="778ABF22" w14:textId="77777777" w:rsidR="00BF77E5" w:rsidRPr="00BF77E5" w:rsidRDefault="00BF77E5" w:rsidP="00BF77E5">
      <w:pPr>
        <w:spacing w:after="0" w:line="240" w:lineRule="auto"/>
        <w:ind w:firstLine="227"/>
        <w:jc w:val="both"/>
        <w:rPr>
          <w:rFonts w:eastAsia="Times New Roman" w:cstheme="minorHAnsi"/>
          <w:sz w:val="24"/>
          <w:szCs w:val="24"/>
          <w:lang w:eastAsia="pl-PL"/>
        </w:rPr>
      </w:pPr>
    </w:p>
    <w:p w14:paraId="64165B4A" w14:textId="56EC5CBE" w:rsidR="00BF77E5" w:rsidRPr="001113E7" w:rsidRDefault="00BF77E5" w:rsidP="001113E7">
      <w:pPr>
        <w:spacing w:after="0" w:line="240" w:lineRule="auto"/>
        <w:ind w:firstLine="227"/>
        <w:jc w:val="center"/>
        <w:rPr>
          <w:rFonts w:eastAsia="Times New Roman" w:cstheme="minorHAnsi"/>
          <w:sz w:val="24"/>
          <w:szCs w:val="24"/>
          <w:lang w:eastAsia="pl-PL"/>
        </w:rPr>
      </w:pPr>
      <w:r w:rsidRPr="00BF77E5">
        <w:rPr>
          <w:rFonts w:eastAsia="Times New Roman" w:cstheme="minorHAnsi"/>
          <w:b/>
          <w:sz w:val="24"/>
          <w:szCs w:val="24"/>
          <w:lang w:eastAsia="pl-PL"/>
        </w:rPr>
        <w:t xml:space="preserve">§ </w:t>
      </w:r>
      <w:r w:rsidR="001113E7">
        <w:rPr>
          <w:rFonts w:eastAsia="Times New Roman" w:cstheme="minorHAnsi"/>
          <w:b/>
          <w:sz w:val="24"/>
          <w:szCs w:val="24"/>
          <w:lang w:eastAsia="pl-PL"/>
        </w:rPr>
        <w:t xml:space="preserve">7. </w:t>
      </w:r>
      <w:r w:rsidRPr="00BF77E5">
        <w:rPr>
          <w:rFonts w:eastAsia="Times New Roman" w:cstheme="minorHAnsi"/>
          <w:b/>
          <w:bCs/>
          <w:sz w:val="24"/>
          <w:szCs w:val="24"/>
          <w:lang w:eastAsia="pl-PL"/>
        </w:rPr>
        <w:t>Postanowienia końcowe</w:t>
      </w:r>
    </w:p>
    <w:p w14:paraId="48B9178C" w14:textId="77777777" w:rsidR="00BF77E5" w:rsidRPr="00BF77E5" w:rsidRDefault="00BF77E5" w:rsidP="00E03B32">
      <w:pPr>
        <w:spacing w:after="0" w:line="240" w:lineRule="auto"/>
        <w:ind w:firstLine="227"/>
        <w:jc w:val="both"/>
        <w:rPr>
          <w:rFonts w:eastAsia="Times New Roman" w:cstheme="minorHAnsi"/>
          <w:sz w:val="24"/>
          <w:szCs w:val="24"/>
          <w:lang w:eastAsia="pl-PL"/>
        </w:rPr>
      </w:pPr>
    </w:p>
    <w:p w14:paraId="7FC944C0" w14:textId="13E87B30" w:rsidR="00BF77E5" w:rsidRPr="00BF77E5" w:rsidRDefault="00BF77E5" w:rsidP="00E03B32">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1.W zakresie nieuregulowanym Umową stosuje się przepisy z ustawy z dnia 23 kwietnia 1964 r. Kodeks Cywilny (Dz. U. z 202</w:t>
      </w:r>
      <w:r w:rsidR="00097196">
        <w:rPr>
          <w:rFonts w:eastAsia="Times New Roman" w:cstheme="minorHAnsi"/>
          <w:sz w:val="24"/>
          <w:szCs w:val="24"/>
          <w:lang w:eastAsia="pl-PL"/>
        </w:rPr>
        <w:t>3</w:t>
      </w:r>
      <w:r w:rsidRPr="00BF77E5">
        <w:rPr>
          <w:rFonts w:eastAsia="Times New Roman" w:cstheme="minorHAnsi"/>
          <w:sz w:val="24"/>
          <w:szCs w:val="24"/>
          <w:lang w:eastAsia="pl-PL"/>
        </w:rPr>
        <w:t xml:space="preserve"> r., poz. 1</w:t>
      </w:r>
      <w:r w:rsidR="00097196">
        <w:rPr>
          <w:rFonts w:eastAsia="Times New Roman" w:cstheme="minorHAnsi"/>
          <w:sz w:val="24"/>
          <w:szCs w:val="24"/>
          <w:lang w:eastAsia="pl-PL"/>
        </w:rPr>
        <w:t>61</w:t>
      </w:r>
      <w:r w:rsidRPr="00BF77E5">
        <w:rPr>
          <w:rFonts w:eastAsia="Times New Roman" w:cstheme="minorHAnsi"/>
          <w:sz w:val="24"/>
          <w:szCs w:val="24"/>
          <w:lang w:eastAsia="pl-PL"/>
        </w:rPr>
        <w:t>0 ze zm.) oraz ustawy z dnia 27 sierpnia 2009 r. o finansach publicznych (Dz. U. z 202</w:t>
      </w:r>
      <w:r w:rsidR="00097196">
        <w:rPr>
          <w:rFonts w:eastAsia="Times New Roman" w:cstheme="minorHAnsi"/>
          <w:sz w:val="24"/>
          <w:szCs w:val="24"/>
          <w:lang w:eastAsia="pl-PL"/>
        </w:rPr>
        <w:t>3</w:t>
      </w:r>
      <w:r w:rsidRPr="00BF77E5">
        <w:rPr>
          <w:rFonts w:eastAsia="Times New Roman" w:cstheme="minorHAnsi"/>
          <w:sz w:val="24"/>
          <w:szCs w:val="24"/>
          <w:lang w:eastAsia="pl-PL"/>
        </w:rPr>
        <w:t xml:space="preserve"> r. poz. </w:t>
      </w:r>
      <w:r w:rsidR="00097196">
        <w:rPr>
          <w:rFonts w:eastAsia="Times New Roman" w:cstheme="minorHAnsi"/>
          <w:sz w:val="24"/>
          <w:szCs w:val="24"/>
          <w:lang w:eastAsia="pl-PL"/>
        </w:rPr>
        <w:t>1270</w:t>
      </w:r>
      <w:r w:rsidRPr="00BF77E5">
        <w:rPr>
          <w:rFonts w:eastAsia="Times New Roman" w:cstheme="minorHAnsi"/>
          <w:sz w:val="24"/>
          <w:szCs w:val="24"/>
          <w:lang w:eastAsia="pl-PL"/>
        </w:rPr>
        <w:t xml:space="preserve"> ze zm.).</w:t>
      </w:r>
    </w:p>
    <w:p w14:paraId="675F735B" w14:textId="77777777" w:rsidR="00BF77E5" w:rsidRPr="00BF77E5" w:rsidRDefault="00BF77E5" w:rsidP="00E03B32">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2.Obowiązek rozliczenia przyznanej dotacji stosownie do przepisów prawa spoczywa na Beneficjencie końcowym.</w:t>
      </w:r>
    </w:p>
    <w:p w14:paraId="53D962C4" w14:textId="77777777" w:rsidR="00BF77E5" w:rsidRPr="00BF77E5" w:rsidRDefault="00BF77E5" w:rsidP="00E03B32">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3.Ewentualne spory powstałe w związku z zawarciem i wykonywaniem niniejszej umowy Strony będą starały się rozstrzygać polubownie. W przypadku braku porozumienia, spór zostanie poddany pod rozstrzygnięcie właściwego ze względu na siedzibę Gminy sądu powszechnego.</w:t>
      </w:r>
    </w:p>
    <w:p w14:paraId="55AEEAF1" w14:textId="77777777" w:rsidR="00BF77E5" w:rsidRPr="00BF77E5" w:rsidRDefault="00BF77E5" w:rsidP="00E03B32">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4.Zmiany niniejszej Umowy wymagają formy pisemnej pod rygorem nieważności.</w:t>
      </w:r>
    </w:p>
    <w:p w14:paraId="3278156A" w14:textId="77777777" w:rsidR="00BF77E5" w:rsidRPr="00BF77E5" w:rsidRDefault="00BF77E5" w:rsidP="00E03B32">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5.Umowa została sporządzona w dwóch jednobrzmiących egzemplarzach, w tym jeden egzemplarz dla Gminy i jeden dla Beneficjenta końcowego.</w:t>
      </w:r>
    </w:p>
    <w:p w14:paraId="43DA52A2" w14:textId="77777777" w:rsidR="00BF77E5" w:rsidRPr="00BF77E5" w:rsidRDefault="00BF77E5" w:rsidP="00E03B32">
      <w:pPr>
        <w:spacing w:after="0" w:line="240" w:lineRule="auto"/>
        <w:ind w:firstLine="227"/>
        <w:jc w:val="both"/>
        <w:rPr>
          <w:rFonts w:eastAsia="Times New Roman" w:cstheme="minorHAnsi"/>
          <w:sz w:val="24"/>
          <w:szCs w:val="24"/>
          <w:lang w:eastAsia="pl-PL"/>
        </w:rPr>
      </w:pPr>
      <w:r w:rsidRPr="00BF77E5">
        <w:rPr>
          <w:rFonts w:eastAsia="Times New Roman" w:cstheme="minorHAnsi"/>
          <w:sz w:val="24"/>
          <w:szCs w:val="24"/>
          <w:lang w:eastAsia="pl-PL"/>
        </w:rPr>
        <w:t>6.Umowa wchodzi w życie z dniem ostatniego podpisu, złożonego przez osobę upoważnioną do zawarcia Umowy.</w:t>
      </w:r>
    </w:p>
    <w:p w14:paraId="29A0E380" w14:textId="77777777" w:rsidR="00BF77E5" w:rsidRPr="00BF77E5" w:rsidRDefault="00BF77E5" w:rsidP="00BF77E5">
      <w:pPr>
        <w:spacing w:after="0" w:line="240" w:lineRule="auto"/>
        <w:ind w:firstLine="227"/>
        <w:rPr>
          <w:rFonts w:eastAsia="Times New Roman" w:cstheme="minorHAnsi"/>
          <w:sz w:val="24"/>
          <w:szCs w:val="24"/>
          <w:lang w:eastAsia="pl-PL"/>
        </w:rPr>
      </w:pPr>
    </w:p>
    <w:p w14:paraId="1C446664" w14:textId="77777777" w:rsidR="00BF77E5" w:rsidRPr="00BF77E5" w:rsidRDefault="00BF77E5" w:rsidP="00BF77E5">
      <w:pPr>
        <w:spacing w:after="0" w:line="240" w:lineRule="auto"/>
        <w:ind w:firstLine="227"/>
        <w:rPr>
          <w:rFonts w:eastAsia="Times New Roman" w:cstheme="minorHAnsi"/>
          <w:sz w:val="24"/>
          <w:szCs w:val="24"/>
          <w:lang w:eastAsia="pl-PL"/>
        </w:rPr>
      </w:pPr>
    </w:p>
    <w:p w14:paraId="62A41FD9" w14:textId="77777777" w:rsidR="00BF77E5" w:rsidRPr="00BF77E5" w:rsidRDefault="00BF77E5" w:rsidP="00BF77E5">
      <w:pPr>
        <w:spacing w:after="0" w:line="240" w:lineRule="auto"/>
        <w:ind w:firstLine="227"/>
        <w:rPr>
          <w:rFonts w:eastAsia="Times New Roman" w:cstheme="minorHAnsi"/>
          <w:sz w:val="24"/>
          <w:szCs w:val="24"/>
          <w:lang w:eastAsia="pl-PL"/>
        </w:rPr>
      </w:pPr>
    </w:p>
    <w:p w14:paraId="4D66B4B4" w14:textId="77777777" w:rsidR="00BF77E5" w:rsidRPr="00BF77E5" w:rsidRDefault="00BF77E5" w:rsidP="00BF77E5">
      <w:pPr>
        <w:spacing w:after="0" w:line="240" w:lineRule="auto"/>
        <w:ind w:firstLine="227"/>
        <w:rPr>
          <w:rFonts w:eastAsia="Times New Roman" w:cstheme="minorHAnsi"/>
          <w:sz w:val="24"/>
          <w:szCs w:val="24"/>
          <w:lang w:eastAsia="pl-PL"/>
        </w:rPr>
      </w:pPr>
    </w:p>
    <w:p w14:paraId="782F344E" w14:textId="77777777" w:rsidR="00BF77E5" w:rsidRPr="00BF77E5" w:rsidRDefault="00BF77E5" w:rsidP="00BF77E5">
      <w:pPr>
        <w:spacing w:after="0" w:line="240" w:lineRule="auto"/>
        <w:ind w:firstLine="227"/>
        <w:rPr>
          <w:rFonts w:eastAsia="Times New Roman" w:cstheme="minorHAnsi"/>
          <w:sz w:val="24"/>
          <w:szCs w:val="24"/>
          <w:lang w:eastAsia="pl-PL"/>
        </w:rPr>
      </w:pPr>
    </w:p>
    <w:p w14:paraId="45F68926" w14:textId="77777777" w:rsidR="00BF77E5" w:rsidRPr="00BF77E5" w:rsidRDefault="00BF77E5" w:rsidP="00BF77E5">
      <w:pPr>
        <w:spacing w:after="0" w:line="240" w:lineRule="auto"/>
        <w:ind w:firstLine="227"/>
        <w:rPr>
          <w:rFonts w:eastAsia="Times New Roman" w:cstheme="minorHAnsi"/>
          <w:sz w:val="24"/>
          <w:szCs w:val="24"/>
          <w:lang w:eastAsia="pl-PL"/>
        </w:rPr>
      </w:pPr>
    </w:p>
    <w:p w14:paraId="1DF8578A" w14:textId="77777777" w:rsidR="00BF77E5" w:rsidRPr="00BF77E5" w:rsidRDefault="00BF77E5" w:rsidP="00BF77E5">
      <w:pPr>
        <w:spacing w:after="0" w:line="240" w:lineRule="auto"/>
        <w:ind w:firstLine="227"/>
        <w:rPr>
          <w:rFonts w:eastAsia="Times New Roman" w:cstheme="minorHAnsi"/>
          <w:sz w:val="24"/>
          <w:szCs w:val="24"/>
          <w:lang w:eastAsia="pl-PL"/>
        </w:rPr>
      </w:pPr>
    </w:p>
    <w:p w14:paraId="5B430FB7" w14:textId="7DFF327D" w:rsidR="00BF77E5" w:rsidRPr="00BF77E5" w:rsidRDefault="00097196" w:rsidP="00BF77E5">
      <w:pPr>
        <w:spacing w:after="0" w:line="240" w:lineRule="auto"/>
        <w:ind w:firstLine="227"/>
        <w:rPr>
          <w:rFonts w:eastAsia="Times New Roman" w:cstheme="minorHAnsi"/>
          <w:sz w:val="24"/>
          <w:szCs w:val="24"/>
          <w:lang w:eastAsia="pl-PL"/>
        </w:rPr>
      </w:pPr>
      <w:r>
        <w:rPr>
          <w:rFonts w:eastAsia="Times New Roman" w:cstheme="minorHAnsi"/>
          <w:sz w:val="24"/>
          <w:szCs w:val="24"/>
          <w:lang w:eastAsia="pl-PL"/>
        </w:rPr>
        <w:t>………………..</w:t>
      </w:r>
      <w:r w:rsidR="00BF77E5" w:rsidRPr="00BF77E5">
        <w:rPr>
          <w:rFonts w:eastAsia="Times New Roman" w:cstheme="minorHAnsi"/>
          <w:sz w:val="24"/>
          <w:szCs w:val="24"/>
          <w:lang w:eastAsia="pl-PL"/>
        </w:rPr>
        <w:t xml:space="preserve">……………… </w:t>
      </w:r>
      <w:r w:rsidR="00BF77E5" w:rsidRPr="00BF77E5">
        <w:rPr>
          <w:rFonts w:eastAsia="Times New Roman" w:cstheme="minorHAnsi"/>
          <w:sz w:val="24"/>
          <w:szCs w:val="24"/>
          <w:lang w:eastAsia="pl-PL"/>
        </w:rPr>
        <w:tab/>
      </w:r>
      <w:r w:rsidR="00BF77E5" w:rsidRPr="00BF77E5">
        <w:rPr>
          <w:rFonts w:eastAsia="Times New Roman" w:cstheme="minorHAnsi"/>
          <w:sz w:val="24"/>
          <w:szCs w:val="24"/>
          <w:lang w:eastAsia="pl-PL"/>
        </w:rPr>
        <w:tab/>
      </w:r>
      <w:r>
        <w:rPr>
          <w:rFonts w:eastAsia="Times New Roman" w:cstheme="minorHAnsi"/>
          <w:sz w:val="24"/>
          <w:szCs w:val="24"/>
          <w:lang w:eastAsia="pl-PL"/>
        </w:rPr>
        <w:t xml:space="preserve">               </w:t>
      </w:r>
      <w:r w:rsidR="00BF77E5" w:rsidRPr="00BF77E5">
        <w:rPr>
          <w:rFonts w:eastAsia="Times New Roman" w:cstheme="minorHAnsi"/>
          <w:sz w:val="24"/>
          <w:szCs w:val="24"/>
          <w:lang w:eastAsia="pl-PL"/>
        </w:rPr>
        <w:tab/>
      </w:r>
      <w:r w:rsidR="00BF77E5" w:rsidRPr="00BF77E5">
        <w:rPr>
          <w:rFonts w:eastAsia="Times New Roman" w:cstheme="minorHAnsi"/>
          <w:sz w:val="24"/>
          <w:szCs w:val="24"/>
          <w:lang w:eastAsia="pl-PL"/>
        </w:rPr>
        <w:tab/>
        <w:t>………………………</w:t>
      </w:r>
      <w:r>
        <w:rPr>
          <w:rFonts w:eastAsia="Times New Roman" w:cstheme="minorHAnsi"/>
          <w:sz w:val="24"/>
          <w:szCs w:val="24"/>
          <w:lang w:eastAsia="pl-PL"/>
        </w:rPr>
        <w:t>………………………..</w:t>
      </w:r>
    </w:p>
    <w:p w14:paraId="36BEBD5E" w14:textId="7152F908"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Gmina</w:t>
      </w:r>
      <w:r w:rsidR="00097196">
        <w:rPr>
          <w:rFonts w:eastAsia="Times New Roman" w:cstheme="minorHAnsi"/>
          <w:sz w:val="24"/>
          <w:szCs w:val="24"/>
          <w:lang w:eastAsia="pl-PL"/>
        </w:rPr>
        <w:t xml:space="preserve"> Barwice</w:t>
      </w:r>
      <w:r w:rsidRPr="00BF77E5">
        <w:rPr>
          <w:rFonts w:eastAsia="Times New Roman" w:cstheme="minorHAnsi"/>
          <w:sz w:val="24"/>
          <w:szCs w:val="24"/>
          <w:lang w:eastAsia="pl-PL"/>
        </w:rPr>
        <w:tab/>
      </w:r>
      <w:r w:rsidRPr="00BF77E5">
        <w:rPr>
          <w:rFonts w:eastAsia="Times New Roman" w:cstheme="minorHAnsi"/>
          <w:sz w:val="24"/>
          <w:szCs w:val="24"/>
          <w:lang w:eastAsia="pl-PL"/>
        </w:rPr>
        <w:tab/>
      </w:r>
      <w:r w:rsidRPr="00BF77E5">
        <w:rPr>
          <w:rFonts w:eastAsia="Times New Roman" w:cstheme="minorHAnsi"/>
          <w:sz w:val="24"/>
          <w:szCs w:val="24"/>
          <w:lang w:eastAsia="pl-PL"/>
        </w:rPr>
        <w:tab/>
      </w:r>
      <w:r w:rsidRPr="00BF77E5">
        <w:rPr>
          <w:rFonts w:eastAsia="Times New Roman" w:cstheme="minorHAnsi"/>
          <w:sz w:val="24"/>
          <w:szCs w:val="24"/>
          <w:lang w:eastAsia="pl-PL"/>
        </w:rPr>
        <w:tab/>
      </w:r>
      <w:r w:rsidRPr="00BF77E5">
        <w:rPr>
          <w:rFonts w:eastAsia="Times New Roman" w:cstheme="minorHAnsi"/>
          <w:sz w:val="24"/>
          <w:szCs w:val="24"/>
          <w:lang w:eastAsia="pl-PL"/>
        </w:rPr>
        <w:tab/>
      </w:r>
      <w:r w:rsidR="00097196">
        <w:rPr>
          <w:rFonts w:eastAsia="Times New Roman" w:cstheme="minorHAnsi"/>
          <w:sz w:val="24"/>
          <w:szCs w:val="24"/>
          <w:lang w:eastAsia="pl-PL"/>
        </w:rPr>
        <w:t xml:space="preserve">                       </w:t>
      </w:r>
      <w:r w:rsidRPr="00BF77E5">
        <w:rPr>
          <w:rFonts w:eastAsia="Times New Roman" w:cstheme="minorHAnsi"/>
          <w:sz w:val="24"/>
          <w:szCs w:val="24"/>
          <w:lang w:eastAsia="pl-PL"/>
        </w:rPr>
        <w:t>Beneficjent końcowy</w:t>
      </w:r>
    </w:p>
    <w:p w14:paraId="4E73897A" w14:textId="77777777" w:rsidR="00BF77E5" w:rsidRPr="00BF77E5" w:rsidRDefault="00BF77E5" w:rsidP="00BF77E5">
      <w:pPr>
        <w:spacing w:after="0" w:line="240" w:lineRule="auto"/>
        <w:ind w:firstLine="227"/>
        <w:rPr>
          <w:rFonts w:eastAsia="Times New Roman" w:cstheme="minorHAnsi"/>
          <w:sz w:val="24"/>
          <w:szCs w:val="24"/>
          <w:lang w:eastAsia="pl-PL"/>
        </w:rPr>
      </w:pPr>
    </w:p>
    <w:p w14:paraId="416DEE5A" w14:textId="77777777" w:rsidR="00BF77E5" w:rsidRPr="00BF77E5" w:rsidRDefault="00BF77E5" w:rsidP="00BF77E5">
      <w:pPr>
        <w:spacing w:after="0" w:line="240" w:lineRule="auto"/>
        <w:ind w:firstLine="227"/>
        <w:rPr>
          <w:rFonts w:eastAsia="Times New Roman" w:cstheme="minorHAnsi"/>
          <w:sz w:val="24"/>
          <w:szCs w:val="24"/>
          <w:lang w:eastAsia="pl-PL"/>
        </w:rPr>
      </w:pPr>
    </w:p>
    <w:p w14:paraId="315DD527" w14:textId="77777777" w:rsidR="00BF77E5" w:rsidRPr="00BF77E5" w:rsidRDefault="00BF77E5" w:rsidP="00BF77E5">
      <w:pPr>
        <w:spacing w:after="0" w:line="240" w:lineRule="auto"/>
        <w:ind w:firstLine="227"/>
        <w:rPr>
          <w:rFonts w:eastAsia="Times New Roman" w:cstheme="minorHAnsi"/>
          <w:sz w:val="24"/>
          <w:szCs w:val="24"/>
          <w:lang w:eastAsia="pl-PL"/>
        </w:rPr>
      </w:pPr>
    </w:p>
    <w:p w14:paraId="77C70691" w14:textId="77777777"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w:t>
      </w:r>
    </w:p>
    <w:p w14:paraId="2953DADE" w14:textId="77777777" w:rsidR="00BF77E5" w:rsidRPr="00BF77E5" w:rsidRDefault="00BF77E5" w:rsidP="00BF77E5">
      <w:pPr>
        <w:spacing w:after="0" w:line="240" w:lineRule="auto"/>
        <w:ind w:firstLine="227"/>
        <w:rPr>
          <w:rFonts w:eastAsia="Times New Roman" w:cstheme="minorHAnsi"/>
          <w:sz w:val="24"/>
          <w:szCs w:val="24"/>
          <w:lang w:eastAsia="pl-PL"/>
        </w:rPr>
      </w:pPr>
      <w:r w:rsidRPr="00BF77E5">
        <w:rPr>
          <w:rFonts w:eastAsia="Times New Roman" w:cstheme="minorHAnsi"/>
          <w:sz w:val="24"/>
          <w:szCs w:val="24"/>
          <w:lang w:eastAsia="pl-PL"/>
        </w:rPr>
        <w:t>Kontrasygnata</w:t>
      </w:r>
    </w:p>
    <w:p w14:paraId="228F0D74" w14:textId="77777777" w:rsidR="00A674C7" w:rsidRPr="00BF77E5" w:rsidRDefault="00A674C7" w:rsidP="00BF77E5">
      <w:pPr>
        <w:spacing w:line="240" w:lineRule="auto"/>
        <w:rPr>
          <w:rFonts w:cstheme="minorHAnsi"/>
          <w:sz w:val="24"/>
          <w:szCs w:val="24"/>
        </w:rPr>
      </w:pPr>
    </w:p>
    <w:sectPr w:rsidR="00A674C7" w:rsidRPr="00BF77E5" w:rsidSect="00097196">
      <w:footerReference w:type="default" r:id="rId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64C85" w14:textId="77777777" w:rsidR="00C55007" w:rsidRDefault="00C55007" w:rsidP="005B4D4B">
      <w:pPr>
        <w:spacing w:after="0" w:line="240" w:lineRule="auto"/>
      </w:pPr>
      <w:r>
        <w:separator/>
      </w:r>
    </w:p>
  </w:endnote>
  <w:endnote w:type="continuationSeparator" w:id="0">
    <w:p w14:paraId="6DC458F7" w14:textId="77777777" w:rsidR="00C55007" w:rsidRDefault="00C55007" w:rsidP="005B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568280"/>
      <w:docPartObj>
        <w:docPartGallery w:val="Page Numbers (Bottom of Page)"/>
        <w:docPartUnique/>
      </w:docPartObj>
    </w:sdtPr>
    <w:sdtContent>
      <w:p w14:paraId="1E067C98" w14:textId="1F6D8270" w:rsidR="005B4D4B" w:rsidRDefault="005B4D4B">
        <w:pPr>
          <w:pStyle w:val="Stopka"/>
          <w:jc w:val="right"/>
        </w:pPr>
        <w:r>
          <w:fldChar w:fldCharType="begin"/>
        </w:r>
        <w:r>
          <w:instrText>PAGE   \* MERGEFORMAT</w:instrText>
        </w:r>
        <w:r>
          <w:fldChar w:fldCharType="separate"/>
        </w:r>
        <w:r>
          <w:t>2</w:t>
        </w:r>
        <w:r>
          <w:fldChar w:fldCharType="end"/>
        </w:r>
      </w:p>
    </w:sdtContent>
  </w:sdt>
  <w:p w14:paraId="7E5187A5" w14:textId="77777777" w:rsidR="005B4D4B" w:rsidRDefault="005B4D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9F464" w14:textId="77777777" w:rsidR="00C55007" w:rsidRDefault="00C55007" w:rsidP="005B4D4B">
      <w:pPr>
        <w:spacing w:after="0" w:line="240" w:lineRule="auto"/>
      </w:pPr>
      <w:r>
        <w:separator/>
      </w:r>
    </w:p>
  </w:footnote>
  <w:footnote w:type="continuationSeparator" w:id="0">
    <w:p w14:paraId="7FA164BD" w14:textId="77777777" w:rsidR="00C55007" w:rsidRDefault="00C55007" w:rsidP="005B4D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E5"/>
    <w:rsid w:val="00097196"/>
    <w:rsid w:val="000B31CD"/>
    <w:rsid w:val="001113E7"/>
    <w:rsid w:val="0014024F"/>
    <w:rsid w:val="001C4433"/>
    <w:rsid w:val="002F1F7A"/>
    <w:rsid w:val="00312F43"/>
    <w:rsid w:val="00325BE9"/>
    <w:rsid w:val="003A5515"/>
    <w:rsid w:val="005B4D4B"/>
    <w:rsid w:val="005C5DFF"/>
    <w:rsid w:val="0076766B"/>
    <w:rsid w:val="00883015"/>
    <w:rsid w:val="00A674C7"/>
    <w:rsid w:val="00A846D3"/>
    <w:rsid w:val="00BF77E5"/>
    <w:rsid w:val="00C55007"/>
    <w:rsid w:val="00CA43B3"/>
    <w:rsid w:val="00D20FF1"/>
    <w:rsid w:val="00D3028E"/>
    <w:rsid w:val="00E03B32"/>
    <w:rsid w:val="00EA0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EA90"/>
  <w15:chartTrackingRefBased/>
  <w15:docId w15:val="{C7CC5FFC-75B6-42F9-AD10-E32D72C2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77E5"/>
    <w:pPr>
      <w:spacing w:line="25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F77E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4024F"/>
    <w:rPr>
      <w:color w:val="0563C1" w:themeColor="hyperlink"/>
      <w:u w:val="single"/>
    </w:rPr>
  </w:style>
  <w:style w:type="character" w:styleId="Nierozpoznanawzmianka">
    <w:name w:val="Unresolved Mention"/>
    <w:basedOn w:val="Domylnaczcionkaakapitu"/>
    <w:uiPriority w:val="99"/>
    <w:semiHidden/>
    <w:unhideWhenUsed/>
    <w:rsid w:val="0014024F"/>
    <w:rPr>
      <w:color w:val="605E5C"/>
      <w:shd w:val="clear" w:color="auto" w:fill="E1DFDD"/>
    </w:rPr>
  </w:style>
  <w:style w:type="character" w:customStyle="1" w:styleId="lrzxr">
    <w:name w:val="lrzxr"/>
    <w:basedOn w:val="Domylnaczcionkaakapitu"/>
    <w:rsid w:val="0014024F"/>
  </w:style>
  <w:style w:type="paragraph" w:styleId="Nagwek">
    <w:name w:val="header"/>
    <w:basedOn w:val="Normalny"/>
    <w:link w:val="NagwekZnak"/>
    <w:uiPriority w:val="99"/>
    <w:unhideWhenUsed/>
    <w:rsid w:val="005B4D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D4B"/>
    <w:rPr>
      <w:kern w:val="0"/>
      <w14:ligatures w14:val="none"/>
    </w:rPr>
  </w:style>
  <w:style w:type="paragraph" w:styleId="Stopka">
    <w:name w:val="footer"/>
    <w:basedOn w:val="Normalny"/>
    <w:link w:val="StopkaZnak"/>
    <w:uiPriority w:val="99"/>
    <w:unhideWhenUsed/>
    <w:rsid w:val="005B4D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D4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38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6</Pages>
  <Words>2361</Words>
  <Characters>14166</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ĆwiekG</dc:creator>
  <cp:keywords/>
  <dc:description/>
  <cp:lastModifiedBy>gminabarwice14@outlook.com</cp:lastModifiedBy>
  <cp:revision>4</cp:revision>
  <dcterms:created xsi:type="dcterms:W3CDTF">2024-05-16T08:16:00Z</dcterms:created>
  <dcterms:modified xsi:type="dcterms:W3CDTF">2024-05-17T11:23:00Z</dcterms:modified>
</cp:coreProperties>
</file>