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46A2" w14:textId="77777777" w:rsidR="000D0A20" w:rsidRDefault="00000000">
      <w:pPr>
        <w:keepNext/>
        <w:ind w:left="5766"/>
        <w:jc w:val="right"/>
      </w:pPr>
      <w:r>
        <w:t>Załącznik Nr1 do Zarządzenia Nr 116/2025</w:t>
      </w:r>
      <w:r>
        <w:br/>
        <w:t>Burmistrza Barwic</w:t>
      </w:r>
      <w:r>
        <w:br/>
        <w:t>z dnia 19 września 2025 r.</w:t>
      </w:r>
    </w:p>
    <w:p w14:paraId="7BFB9FEC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7F33104D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650545A5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164DA588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3BD41D09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536AB8D0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4040D589" w14:textId="77777777" w:rsidR="000D0A20" w:rsidRDefault="000D0A20">
      <w:pPr>
        <w:autoSpaceDE w:val="0"/>
        <w:rPr>
          <w:rFonts w:ascii="Arial" w:hAnsi="Arial" w:cs="Arial"/>
          <w:bCs/>
          <w:iCs/>
          <w:sz w:val="18"/>
          <w:szCs w:val="18"/>
        </w:rPr>
      </w:pPr>
    </w:p>
    <w:p w14:paraId="124CB7AC" w14:textId="77777777" w:rsidR="000D0A20" w:rsidRDefault="00000000">
      <w:pPr>
        <w:autoSpaceDE w:val="0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7F2EB37" wp14:editId="6D368BB9">
            <wp:simplePos x="0" y="0"/>
            <wp:positionH relativeFrom="column">
              <wp:posOffset>1640835</wp:posOffset>
            </wp:positionH>
            <wp:positionV relativeFrom="paragraph">
              <wp:posOffset>82552</wp:posOffset>
            </wp:positionV>
            <wp:extent cx="2856228" cy="3218175"/>
            <wp:effectExtent l="0" t="0" r="1272" b="1275"/>
            <wp:wrapNone/>
            <wp:docPr id="203257192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15" t="-14" r="-15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2856228" cy="321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2EFF3A" w14:textId="77777777" w:rsidR="000D0A20" w:rsidRDefault="000D0A20">
      <w:pPr>
        <w:autoSpaceDE w:val="0"/>
        <w:jc w:val="right"/>
        <w:rPr>
          <w:b/>
          <w:bCs/>
          <w:i/>
          <w:iCs/>
          <w:sz w:val="24"/>
        </w:rPr>
      </w:pPr>
    </w:p>
    <w:p w14:paraId="3A022152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7EC52B0A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6D11202E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450C8729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0CAA12E1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73A2F330" w14:textId="77777777" w:rsidR="000D0A20" w:rsidRDefault="000D0A20">
      <w:pPr>
        <w:autoSpaceDE w:val="0"/>
        <w:jc w:val="center"/>
        <w:rPr>
          <w:b/>
          <w:bCs/>
          <w:i/>
          <w:iCs/>
          <w:sz w:val="24"/>
        </w:rPr>
      </w:pPr>
    </w:p>
    <w:p w14:paraId="4D587425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556C8515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3F3A6812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3EB75487" w14:textId="77777777" w:rsidR="000D0A20" w:rsidRDefault="000D0A20">
      <w:pPr>
        <w:autoSpaceDE w:val="0"/>
        <w:rPr>
          <w:b/>
          <w:bCs/>
          <w:i/>
          <w:iCs/>
          <w:sz w:val="24"/>
        </w:rPr>
      </w:pPr>
    </w:p>
    <w:p w14:paraId="1A329EA7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22FD3DD1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683949E6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78D4E7A0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1AC6D49F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58D79607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61A36235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53FB7906" w14:textId="77777777" w:rsidR="000D0A20" w:rsidRDefault="000D0A20">
      <w:pPr>
        <w:autoSpaceDE w:val="0"/>
        <w:spacing w:line="360" w:lineRule="auto"/>
        <w:jc w:val="center"/>
        <w:rPr>
          <w:b/>
          <w:bCs/>
          <w:i/>
          <w:iCs/>
          <w:sz w:val="24"/>
        </w:rPr>
      </w:pPr>
    </w:p>
    <w:p w14:paraId="715EB8FD" w14:textId="77777777" w:rsidR="000D0A20" w:rsidRDefault="00000000">
      <w:pPr>
        <w:autoSpaceDE w:val="0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Program współpracy </w:t>
      </w:r>
    </w:p>
    <w:p w14:paraId="59EBABA2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iCs/>
          <w:sz w:val="28"/>
          <w:szCs w:val="28"/>
        </w:rPr>
        <w:t xml:space="preserve">Gminy Barwice z organizacjami pozarządowymi </w:t>
      </w:r>
      <w:r>
        <w:rPr>
          <w:b/>
          <w:bCs/>
          <w:iCs/>
          <w:sz w:val="28"/>
          <w:szCs w:val="28"/>
        </w:rPr>
        <w:br/>
        <w:t xml:space="preserve">oraz podmiotami prowadzącymi działalność pożytku publicznego </w:t>
      </w:r>
      <w:r>
        <w:rPr>
          <w:b/>
          <w:bCs/>
          <w:iCs/>
          <w:sz w:val="28"/>
          <w:szCs w:val="28"/>
        </w:rPr>
        <w:br/>
        <w:t>na 2026 rok</w:t>
      </w:r>
    </w:p>
    <w:p w14:paraId="41244B14" w14:textId="77777777" w:rsidR="000D0A20" w:rsidRDefault="000D0A20">
      <w:pPr>
        <w:autoSpaceDE w:val="0"/>
        <w:jc w:val="center"/>
        <w:rPr>
          <w:b/>
          <w:bCs/>
          <w:iCs/>
          <w:sz w:val="24"/>
        </w:rPr>
      </w:pPr>
    </w:p>
    <w:p w14:paraId="28612751" w14:textId="77777777" w:rsidR="000D0A20" w:rsidRDefault="000D0A20">
      <w:pPr>
        <w:autoSpaceDE w:val="0"/>
        <w:jc w:val="center"/>
        <w:rPr>
          <w:b/>
          <w:bCs/>
          <w:iCs/>
          <w:sz w:val="24"/>
        </w:rPr>
      </w:pPr>
    </w:p>
    <w:p w14:paraId="322E1B3A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2DD760E1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3AAC654A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02B6A1A7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33642802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245FB23E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0645B304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3AF166A9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59FC42CD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3D9B9168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142621F1" w14:textId="77777777" w:rsidR="000D0A20" w:rsidRDefault="000D0A20">
      <w:pPr>
        <w:autoSpaceDE w:val="0"/>
        <w:jc w:val="center"/>
        <w:rPr>
          <w:bCs/>
          <w:iCs/>
          <w:sz w:val="24"/>
        </w:rPr>
      </w:pPr>
    </w:p>
    <w:p w14:paraId="15F0E841" w14:textId="77777777" w:rsidR="000D0A20" w:rsidRDefault="00000000">
      <w:pPr>
        <w:autoSpaceDE w:val="0"/>
        <w:spacing w:line="360" w:lineRule="auto"/>
        <w:jc w:val="center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lastRenderedPageBreak/>
        <w:t>WSTĘP</w:t>
      </w:r>
    </w:p>
    <w:p w14:paraId="560AC6F3" w14:textId="77777777" w:rsidR="000D0A20" w:rsidRDefault="000D0A20">
      <w:pPr>
        <w:autoSpaceDE w:val="0"/>
        <w:spacing w:line="360" w:lineRule="auto"/>
        <w:jc w:val="center"/>
        <w:rPr>
          <w:b/>
          <w:bCs/>
          <w:iCs/>
          <w:szCs w:val="22"/>
        </w:rPr>
      </w:pPr>
    </w:p>
    <w:p w14:paraId="767F4119" w14:textId="77777777" w:rsidR="000D0A20" w:rsidRDefault="00000000">
      <w:pPr>
        <w:autoSpaceDE w:val="0"/>
        <w:spacing w:line="276" w:lineRule="auto"/>
        <w:ind w:firstLine="708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Podstawą przygotowania niniejszego Programu jest art. 5a ust. 1 ustawy z dnia 24 kwietnia 2003 r. </w:t>
      </w:r>
      <w:r>
        <w:rPr>
          <w:iCs/>
          <w:color w:val="000000"/>
          <w:szCs w:val="22"/>
        </w:rPr>
        <w:br/>
        <w:t xml:space="preserve">o działalności pożytku publicznego i o wolontariacie, który nakłada na organy stanowiące jednostek samorządu terytorialnego obowiązek corocznego uchwalania programu współpracy z organizacjami pozarządowymi. </w:t>
      </w:r>
    </w:p>
    <w:p w14:paraId="0AF160B5" w14:textId="77777777" w:rsidR="000D0A20" w:rsidRDefault="00000000">
      <w:pPr>
        <w:autoSpaceDE w:val="0"/>
        <w:spacing w:line="276" w:lineRule="auto"/>
        <w:ind w:firstLine="708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Samorząd Gminy Barwice realizując zadania wynikające z ustawy z dnia 24 kwietnia 2003 r. </w:t>
      </w:r>
      <w:r>
        <w:rPr>
          <w:iCs/>
          <w:color w:val="000000"/>
          <w:szCs w:val="22"/>
        </w:rPr>
        <w:br/>
        <w:t xml:space="preserve">o działalności pożytku publicznego i o wolontariacie, a także kierując się zasadą pomocniczości, partnerstwa </w:t>
      </w:r>
      <w:r>
        <w:rPr>
          <w:iCs/>
          <w:color w:val="000000"/>
          <w:szCs w:val="22"/>
        </w:rPr>
        <w:br/>
        <w:t xml:space="preserve">i jawności, podejmuje współpracę z organizacjami pozarządowymi oraz innymi podmiotami działającymi </w:t>
      </w:r>
      <w:r>
        <w:rPr>
          <w:iCs/>
          <w:color w:val="000000"/>
          <w:szCs w:val="22"/>
        </w:rPr>
        <w:br/>
        <w:t>w sferze pożytku publicznego.</w:t>
      </w:r>
    </w:p>
    <w:p w14:paraId="6917C6B5" w14:textId="77777777" w:rsidR="000D0A20" w:rsidRDefault="00000000">
      <w:pPr>
        <w:autoSpaceDE w:val="0"/>
        <w:spacing w:line="276" w:lineRule="auto"/>
        <w:ind w:firstLine="708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Współpraca ta stanowi ważny element polityki społecznej gminy, ponieważ umożliwia skuteczniejsze </w:t>
      </w:r>
      <w:r>
        <w:rPr>
          <w:iCs/>
          <w:color w:val="000000"/>
          <w:szCs w:val="22"/>
        </w:rPr>
        <w:br/>
        <w:t>i bardziej efektywne zaspokajanie potrzeb mieszkańców. Organizacje pozarządowe oraz inne podmioty społeczne dysponują wiedzą, doświadczeniem i potencjałem, które w połączeniu z zasobami samorządu pozwalają na rozwój lokalnych inicjatyw i tworzenie warunków sprzyjających budowaniu aktywnej, zaangażowanej wspólnoty.</w:t>
      </w:r>
    </w:p>
    <w:p w14:paraId="502F0E7B" w14:textId="77777777" w:rsidR="000D0A20" w:rsidRDefault="00000000">
      <w:pPr>
        <w:autoSpaceDE w:val="0"/>
        <w:spacing w:line="276" w:lineRule="auto"/>
        <w:ind w:firstLine="708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Program współpracy na rok 2026 wyznacza priorytetowe obszary działań, cele oraz formy współdziałania Gminy Barwice z partnerami społecznymi. Jego przyjęcie ma na celu stworzenie stabilnych podstaw dla planowania i realizacji przedsięwzięć służących poprawie jakości życia mieszkańców, wzmacnianiu integracji społecznej, wspieraniu edukacji, kultury, sportu, a także inicjatyw obywatelskich </w:t>
      </w:r>
      <w:r>
        <w:rPr>
          <w:iCs/>
          <w:color w:val="000000"/>
          <w:szCs w:val="22"/>
        </w:rPr>
        <w:br/>
        <w:t>i wolontariatu.</w:t>
      </w:r>
    </w:p>
    <w:p w14:paraId="384B60C5" w14:textId="77777777" w:rsidR="000D0A20" w:rsidRDefault="00000000">
      <w:pPr>
        <w:autoSpaceDE w:val="0"/>
        <w:spacing w:line="276" w:lineRule="auto"/>
        <w:ind w:firstLine="708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Dokument ten powstał w oparciu o konsultacje z organizacjami pozarządowymi, w dialogu </w:t>
      </w:r>
      <w:r>
        <w:rPr>
          <w:iCs/>
          <w:color w:val="000000"/>
          <w:szCs w:val="22"/>
        </w:rPr>
        <w:br/>
        <w:t xml:space="preserve">z lokalnym środowiskiem społecznym i ma charakter otwarty – stanowi zarówno ramy prawne </w:t>
      </w:r>
      <w:r>
        <w:rPr>
          <w:iCs/>
          <w:color w:val="000000"/>
          <w:szCs w:val="22"/>
        </w:rPr>
        <w:br/>
        <w:t>i organizacyjne współpracy, jak i zaproszenie do aktywnego uczestnictwa w procesie rozwoju Gminy Barwice.</w:t>
      </w:r>
    </w:p>
    <w:p w14:paraId="3ECC4879" w14:textId="77777777" w:rsidR="000D0A20" w:rsidRDefault="00000000">
      <w:pPr>
        <w:autoSpaceDE w:val="0"/>
        <w:spacing w:line="276" w:lineRule="auto"/>
        <w:ind w:firstLine="708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Program stanowi wyraz otwartości i gotowości Gminy Barwice do współdziałania na zasadach partnerstwa, równości i przejrzystości. Jego celem jest stworzenie stabilnych warunków dla wspólnej realizacji zadań publicznych, tak aby w jak największym stopniu odpowiadały one na potrzeby </w:t>
      </w:r>
      <w:r>
        <w:rPr>
          <w:iCs/>
          <w:color w:val="000000"/>
          <w:szCs w:val="22"/>
        </w:rPr>
        <w:br/>
        <w:t xml:space="preserve">i oczekiwania mieszkańców. </w:t>
      </w:r>
    </w:p>
    <w:p w14:paraId="3E051ACE" w14:textId="77777777" w:rsidR="000D0A20" w:rsidRDefault="000D0A20">
      <w:pPr>
        <w:autoSpaceDE w:val="0"/>
        <w:spacing w:line="360" w:lineRule="auto"/>
        <w:ind w:firstLine="708"/>
        <w:rPr>
          <w:iCs/>
          <w:color w:val="000000"/>
          <w:szCs w:val="22"/>
        </w:rPr>
      </w:pPr>
    </w:p>
    <w:p w14:paraId="64E22A4C" w14:textId="77777777" w:rsidR="000D0A20" w:rsidRDefault="000D0A20">
      <w:pPr>
        <w:autoSpaceDE w:val="0"/>
        <w:spacing w:line="360" w:lineRule="auto"/>
        <w:ind w:firstLine="708"/>
        <w:rPr>
          <w:b/>
          <w:bCs/>
          <w:color w:val="FF0000"/>
          <w:szCs w:val="22"/>
        </w:rPr>
      </w:pPr>
    </w:p>
    <w:p w14:paraId="537DA12A" w14:textId="77777777" w:rsidR="000D0A20" w:rsidRDefault="000D0A20">
      <w:pPr>
        <w:autoSpaceDE w:val="0"/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59CB641" w14:textId="77777777" w:rsidR="000D0A20" w:rsidRDefault="000D0A20">
      <w:pPr>
        <w:autoSpaceDE w:val="0"/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808A7F7" w14:textId="77777777" w:rsidR="000D0A20" w:rsidRDefault="000D0A20">
      <w:pPr>
        <w:keepLines/>
        <w:spacing w:before="120" w:after="120"/>
        <w:ind w:firstLine="340"/>
      </w:pPr>
    </w:p>
    <w:p w14:paraId="3F208C17" w14:textId="77777777" w:rsidR="000D0A20" w:rsidRDefault="000D0A20">
      <w:pPr>
        <w:keepLines/>
        <w:spacing w:before="120" w:after="120"/>
        <w:ind w:firstLine="340"/>
      </w:pPr>
    </w:p>
    <w:p w14:paraId="5EAB34A2" w14:textId="77777777" w:rsidR="000D0A20" w:rsidRDefault="000D0A20">
      <w:pPr>
        <w:keepLines/>
        <w:spacing w:before="120" w:after="120"/>
        <w:ind w:firstLine="340"/>
      </w:pPr>
    </w:p>
    <w:p w14:paraId="690F025E" w14:textId="77777777" w:rsidR="000D0A20" w:rsidRDefault="000D0A20">
      <w:pPr>
        <w:keepLines/>
        <w:spacing w:before="120" w:after="120"/>
        <w:ind w:firstLine="340"/>
      </w:pPr>
    </w:p>
    <w:p w14:paraId="7FDAAFFA" w14:textId="77777777" w:rsidR="000D0A20" w:rsidRDefault="000D0A20">
      <w:pPr>
        <w:keepLines/>
        <w:spacing w:before="120" w:after="120"/>
        <w:ind w:firstLine="340"/>
      </w:pPr>
    </w:p>
    <w:p w14:paraId="039E163D" w14:textId="77777777" w:rsidR="000D0A20" w:rsidRDefault="000D0A20">
      <w:pPr>
        <w:keepLines/>
        <w:spacing w:before="120" w:after="120"/>
        <w:ind w:firstLine="340"/>
      </w:pPr>
    </w:p>
    <w:p w14:paraId="62C7E4EB" w14:textId="77777777" w:rsidR="000D0A20" w:rsidRDefault="000D0A20">
      <w:pPr>
        <w:keepLines/>
        <w:spacing w:before="120" w:after="120"/>
        <w:ind w:firstLine="340"/>
      </w:pPr>
    </w:p>
    <w:p w14:paraId="29A60582" w14:textId="77777777" w:rsidR="000D0A20" w:rsidRDefault="000D0A20">
      <w:pPr>
        <w:keepLines/>
        <w:spacing w:before="120" w:after="120"/>
        <w:ind w:firstLine="340"/>
      </w:pPr>
    </w:p>
    <w:p w14:paraId="612E028C" w14:textId="77777777" w:rsidR="000D0A20" w:rsidRDefault="000D0A20">
      <w:pPr>
        <w:keepLines/>
        <w:spacing w:before="120" w:after="120"/>
        <w:ind w:firstLine="340"/>
      </w:pPr>
    </w:p>
    <w:p w14:paraId="3D24A926" w14:textId="77777777" w:rsidR="000D0A20" w:rsidRDefault="000D0A20">
      <w:pPr>
        <w:keepLines/>
        <w:spacing w:before="120" w:after="120"/>
        <w:ind w:firstLine="340"/>
      </w:pPr>
    </w:p>
    <w:p w14:paraId="4279ED0C" w14:textId="77777777" w:rsidR="000D0A20" w:rsidRDefault="000D0A20">
      <w:pPr>
        <w:keepLines/>
        <w:spacing w:before="120" w:after="120"/>
        <w:ind w:firstLine="340"/>
      </w:pPr>
    </w:p>
    <w:p w14:paraId="5A87C1D2" w14:textId="77777777" w:rsidR="000D0A20" w:rsidRDefault="000D0A20">
      <w:pPr>
        <w:keepLines/>
        <w:spacing w:before="120" w:after="120"/>
        <w:ind w:firstLine="340"/>
      </w:pPr>
    </w:p>
    <w:p w14:paraId="252374AD" w14:textId="77777777" w:rsidR="000D0A20" w:rsidRDefault="000D0A20">
      <w:pPr>
        <w:keepLines/>
        <w:spacing w:before="120" w:after="120"/>
        <w:ind w:firstLine="340"/>
      </w:pPr>
    </w:p>
    <w:p w14:paraId="5C3FCD17" w14:textId="77777777" w:rsidR="000D0A20" w:rsidRDefault="000D0A20">
      <w:pPr>
        <w:keepLines/>
        <w:spacing w:before="120" w:after="120"/>
        <w:ind w:firstLine="340"/>
      </w:pPr>
    </w:p>
    <w:p w14:paraId="16ABC6B2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iCs/>
          <w:szCs w:val="22"/>
        </w:rPr>
        <w:lastRenderedPageBreak/>
        <w:t>POSTANOWIENIA OGÓLNE</w:t>
      </w:r>
    </w:p>
    <w:p w14:paraId="56F25E40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szCs w:val="22"/>
        </w:rPr>
        <w:t>§ 1</w:t>
      </w:r>
    </w:p>
    <w:p w14:paraId="2B1690F2" w14:textId="77777777" w:rsidR="000D0A20" w:rsidRDefault="000D0A20">
      <w:pPr>
        <w:autoSpaceDE w:val="0"/>
        <w:spacing w:line="360" w:lineRule="auto"/>
        <w:jc w:val="center"/>
        <w:rPr>
          <w:b/>
          <w:bCs/>
          <w:iCs/>
          <w:sz w:val="20"/>
          <w:szCs w:val="20"/>
        </w:rPr>
      </w:pPr>
    </w:p>
    <w:p w14:paraId="1BC369A2" w14:textId="77777777" w:rsidR="000D0A20" w:rsidRDefault="00000000">
      <w:pPr>
        <w:autoSpaceDE w:val="0"/>
        <w:spacing w:line="276" w:lineRule="auto"/>
      </w:pPr>
      <w:r>
        <w:rPr>
          <w:szCs w:val="22"/>
        </w:rPr>
        <w:t>Ilekroć w niniejszym Programie jest mowa o:</w:t>
      </w:r>
    </w:p>
    <w:p w14:paraId="32B83DE6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ustawie</w:t>
      </w:r>
      <w:r>
        <w:rPr>
          <w:szCs w:val="22"/>
        </w:rPr>
        <w:t xml:space="preserve"> – należy przez to rozumieć ustawę z dnia 24 kwietnia 2003 roku o działalności pożytku publicznego i o wolontariacie (tj. Dz. U. z 2024 r. poz. 1491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. zm.);</w:t>
      </w:r>
    </w:p>
    <w:p w14:paraId="612B766C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Programie</w:t>
      </w:r>
      <w:r>
        <w:rPr>
          <w:szCs w:val="22"/>
        </w:rPr>
        <w:t xml:space="preserve"> – należy przez to rozumieć „Program współpracy Gminy Barwice z organizacjami pozarządowymi oraz innymi podmiotami prowadzącymi działalność pożytku publicznego na </w:t>
      </w:r>
      <w:r>
        <w:rPr>
          <w:szCs w:val="22"/>
        </w:rPr>
        <w:br/>
        <w:t>2026 rok”;</w:t>
      </w:r>
    </w:p>
    <w:p w14:paraId="5B6AED37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organizacjach</w:t>
      </w:r>
      <w:r>
        <w:rPr>
          <w:szCs w:val="22"/>
        </w:rPr>
        <w:t xml:space="preserve"> – należy przez to rozumieć organizacje pozarządowe oraz podmioty wymienione w art. 3 ust.3 ustawy;</w:t>
      </w:r>
    </w:p>
    <w:p w14:paraId="301B4AF9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 xml:space="preserve">Burmistrzu </w:t>
      </w:r>
      <w:r>
        <w:rPr>
          <w:szCs w:val="22"/>
        </w:rPr>
        <w:t>– należy przez to rozumieć Burmistrza Barwic;</w:t>
      </w:r>
    </w:p>
    <w:p w14:paraId="2217ECD4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 xml:space="preserve">Radzie </w:t>
      </w:r>
      <w:r>
        <w:rPr>
          <w:szCs w:val="22"/>
        </w:rPr>
        <w:t xml:space="preserve">– należy przez to rozumieć </w:t>
      </w:r>
      <w:r>
        <w:rPr>
          <w:color w:val="000000"/>
          <w:szCs w:val="22"/>
        </w:rPr>
        <w:t>Radę Miejską w Barwicach;</w:t>
      </w:r>
    </w:p>
    <w:p w14:paraId="0AE5479A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urzędzie</w:t>
      </w:r>
      <w:r>
        <w:rPr>
          <w:szCs w:val="22"/>
        </w:rPr>
        <w:t xml:space="preserve"> – należy przez to rozumieć Urząd Miejski w Barwicach;</w:t>
      </w:r>
    </w:p>
    <w:p w14:paraId="18F89678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Gminie</w:t>
      </w:r>
      <w:r>
        <w:rPr>
          <w:szCs w:val="22"/>
        </w:rPr>
        <w:t xml:space="preserve"> </w:t>
      </w:r>
      <w:r>
        <w:rPr>
          <w:i/>
          <w:iCs/>
          <w:szCs w:val="22"/>
        </w:rPr>
        <w:t xml:space="preserve">– </w:t>
      </w:r>
      <w:r>
        <w:rPr>
          <w:szCs w:val="22"/>
        </w:rPr>
        <w:t>należy przez to rozumieć Gminę Barwice;</w:t>
      </w:r>
    </w:p>
    <w:p w14:paraId="13B143ED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Komisji –</w:t>
      </w:r>
      <w:r>
        <w:rPr>
          <w:szCs w:val="22"/>
        </w:rPr>
        <w:t xml:space="preserve"> należy przez to rozumieć komisję konkursową powoływaną do opiniowania ofert;</w:t>
      </w:r>
    </w:p>
    <w:p w14:paraId="128795C5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konkursie</w:t>
      </w:r>
      <w:r>
        <w:rPr>
          <w:szCs w:val="22"/>
        </w:rPr>
        <w:t xml:space="preserve"> – należy przez to rozumieć otwarty konkurs ofert, o którym mowa w art. 11, ust. 2 ustawy;</w:t>
      </w:r>
    </w:p>
    <w:p w14:paraId="768962A8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 xml:space="preserve">dotacji </w:t>
      </w:r>
      <w:r>
        <w:rPr>
          <w:szCs w:val="22"/>
        </w:rPr>
        <w:t xml:space="preserve">– należy przez to rozumieć dotacje </w:t>
      </w:r>
      <w:r>
        <w:rPr>
          <w:rStyle w:val="FontStyle40"/>
          <w:rFonts w:ascii="Times New Roman" w:hAnsi="Times New Roman" w:cs="Times New Roman"/>
          <w:sz w:val="22"/>
          <w:szCs w:val="22"/>
        </w:rPr>
        <w:t xml:space="preserve">w rozumieniu art.127 ust. 1 pkt lit. e ustawy z dnia </w:t>
      </w:r>
      <w:r>
        <w:rPr>
          <w:rStyle w:val="FontStyle40"/>
          <w:rFonts w:ascii="Times New Roman" w:hAnsi="Times New Roman" w:cs="Times New Roman"/>
          <w:sz w:val="22"/>
          <w:szCs w:val="22"/>
        </w:rPr>
        <w:br/>
        <w:t>27 sierpnia 2009 r. o finansach publicznych (</w:t>
      </w:r>
      <w:proofErr w:type="spellStart"/>
      <w:r>
        <w:rPr>
          <w:rStyle w:val="FontStyle40"/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Style w:val="FontStyle40"/>
          <w:rFonts w:ascii="Times New Roman" w:hAnsi="Times New Roman" w:cs="Times New Roman"/>
          <w:sz w:val="22"/>
          <w:szCs w:val="22"/>
        </w:rPr>
        <w:t xml:space="preserve">. Dz. U. z 2024 r. poz. 1530 z </w:t>
      </w:r>
      <w:proofErr w:type="spellStart"/>
      <w:r>
        <w:rPr>
          <w:rStyle w:val="FontStyle40"/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Style w:val="FontStyle40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Style w:val="FontStyle40"/>
          <w:rFonts w:ascii="Times New Roman" w:hAnsi="Times New Roman" w:cs="Times New Roman"/>
          <w:sz w:val="22"/>
          <w:szCs w:val="22"/>
        </w:rPr>
        <w:t>zm</w:t>
      </w:r>
      <w:proofErr w:type="spellEnd"/>
      <w:r>
        <w:rPr>
          <w:rStyle w:val="FontStyle40"/>
          <w:rFonts w:ascii="Times New Roman" w:hAnsi="Times New Roman" w:cs="Times New Roman"/>
          <w:sz w:val="22"/>
          <w:szCs w:val="22"/>
        </w:rPr>
        <w:t>);</w:t>
      </w:r>
    </w:p>
    <w:p w14:paraId="0F9ABACC" w14:textId="77777777" w:rsidR="000D0A20" w:rsidRDefault="00000000">
      <w:pPr>
        <w:numPr>
          <w:ilvl w:val="0"/>
          <w:numId w:val="1"/>
        </w:numPr>
        <w:tabs>
          <w:tab w:val="left" w:pos="360"/>
          <w:tab w:val="left" w:pos="480"/>
        </w:tabs>
        <w:autoSpaceDE w:val="0"/>
        <w:spacing w:line="276" w:lineRule="auto"/>
        <w:ind w:left="360"/>
      </w:pPr>
      <w:r>
        <w:rPr>
          <w:b/>
          <w:szCs w:val="22"/>
        </w:rPr>
        <w:t>zadaniu publicznym</w:t>
      </w:r>
      <w:r>
        <w:rPr>
          <w:szCs w:val="22"/>
        </w:rPr>
        <w:t xml:space="preserve"> – należy przez to rozumieć zadania określone w art. 4 ustawy.</w:t>
      </w:r>
    </w:p>
    <w:p w14:paraId="3DFCF003" w14:textId="77777777" w:rsidR="000D0A20" w:rsidRDefault="000D0A2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2B907D01" w14:textId="77777777" w:rsidR="000D0A20" w:rsidRDefault="000D0A2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14:paraId="61186800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iCs/>
          <w:szCs w:val="22"/>
        </w:rPr>
        <w:t>CEL GŁÓWNY I CELE SZCZEGÓŁOWE PROGRAMU</w:t>
      </w:r>
    </w:p>
    <w:p w14:paraId="005AC3A3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szCs w:val="22"/>
        </w:rPr>
        <w:t>§ 2</w:t>
      </w:r>
    </w:p>
    <w:p w14:paraId="350FEC74" w14:textId="77777777" w:rsidR="000D0A20" w:rsidRDefault="000D0A20">
      <w:pPr>
        <w:autoSpaceDE w:val="0"/>
        <w:spacing w:line="276" w:lineRule="auto"/>
        <w:jc w:val="center"/>
        <w:rPr>
          <w:b/>
          <w:bCs/>
          <w:iCs/>
          <w:szCs w:val="22"/>
        </w:rPr>
      </w:pPr>
    </w:p>
    <w:p w14:paraId="3EEEE660" w14:textId="77777777" w:rsidR="000D0A20" w:rsidRDefault="00000000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ind w:left="284" w:hanging="284"/>
        <w:rPr>
          <w:szCs w:val="22"/>
        </w:rPr>
      </w:pPr>
      <w:r>
        <w:rPr>
          <w:szCs w:val="22"/>
        </w:rPr>
        <w:t>Głównym celem Programu jest budowanie, kształtowanie i umacnianie partnerstwa pomiędzy samorządem a sektorem pozarządowym, które ma na celu identyfikowanie i zaspokajanie potrzeb mieszkańców Gminy Barwice, poprzez:</w:t>
      </w:r>
    </w:p>
    <w:p w14:paraId="6E08B6A1" w14:textId="77777777" w:rsidR="000D0A20" w:rsidRDefault="00000000">
      <w:pPr>
        <w:spacing w:line="276" w:lineRule="auto"/>
        <w:ind w:left="426"/>
        <w:rPr>
          <w:szCs w:val="22"/>
        </w:rPr>
      </w:pPr>
      <w:r>
        <w:rPr>
          <w:szCs w:val="22"/>
        </w:rPr>
        <w:t>1) wspólne definiowanie problemów i poszukiwanie ich rozwiązań,</w:t>
      </w:r>
    </w:p>
    <w:p w14:paraId="5F5342CF" w14:textId="77777777" w:rsidR="000D0A20" w:rsidRDefault="00000000">
      <w:pPr>
        <w:spacing w:line="276" w:lineRule="auto"/>
        <w:ind w:left="426"/>
        <w:rPr>
          <w:szCs w:val="22"/>
        </w:rPr>
      </w:pPr>
      <w:r>
        <w:rPr>
          <w:szCs w:val="22"/>
        </w:rPr>
        <w:t>2) tworzenie sprzyjających warunków do rozwijania coraz lepszej współpracy,</w:t>
      </w:r>
    </w:p>
    <w:p w14:paraId="1836F703" w14:textId="77777777" w:rsidR="000D0A20" w:rsidRDefault="00000000">
      <w:pPr>
        <w:spacing w:line="276" w:lineRule="auto"/>
        <w:ind w:left="426"/>
        <w:rPr>
          <w:szCs w:val="22"/>
        </w:rPr>
      </w:pPr>
      <w:r>
        <w:rPr>
          <w:szCs w:val="22"/>
        </w:rPr>
        <w:t>3) zwiększanie skuteczności i efektywności realizacji zadań publicznych,</w:t>
      </w:r>
    </w:p>
    <w:p w14:paraId="0FAEF294" w14:textId="77777777" w:rsidR="000D0A20" w:rsidRDefault="00000000">
      <w:pPr>
        <w:spacing w:line="276" w:lineRule="auto"/>
        <w:ind w:left="426"/>
      </w:pPr>
      <w:r>
        <w:rPr>
          <w:szCs w:val="22"/>
        </w:rPr>
        <w:t>4) wzmacnianie więzi organizacji z lokalną społecznością.</w:t>
      </w:r>
    </w:p>
    <w:p w14:paraId="459CCBFE" w14:textId="77777777" w:rsidR="000D0A20" w:rsidRDefault="00000000">
      <w:pPr>
        <w:numPr>
          <w:ilvl w:val="0"/>
          <w:numId w:val="2"/>
        </w:numPr>
        <w:tabs>
          <w:tab w:val="left" w:pos="0"/>
        </w:tabs>
        <w:autoSpaceDE w:val="0"/>
        <w:spacing w:line="276" w:lineRule="auto"/>
        <w:ind w:left="284" w:hanging="284"/>
      </w:pPr>
      <w:r>
        <w:rPr>
          <w:bCs/>
          <w:szCs w:val="22"/>
        </w:rPr>
        <w:t>Celami szczegółowymi P</w:t>
      </w:r>
      <w:r>
        <w:rPr>
          <w:szCs w:val="22"/>
        </w:rPr>
        <w:t>rogramu są:</w:t>
      </w:r>
    </w:p>
    <w:p w14:paraId="2B4A99E7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zapewnienie mieszkańcom szerokiego dostępu do różnych form aktywności społecznej;</w:t>
      </w:r>
    </w:p>
    <w:p w14:paraId="67FF0975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zagospodarowanie wolnego czasu dla mieszkańców;</w:t>
      </w:r>
    </w:p>
    <w:p w14:paraId="3E1AC5D7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promocja zdrowego stylu życia i profilaktyki zdrowotnej;</w:t>
      </w:r>
    </w:p>
    <w:p w14:paraId="24249802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 xml:space="preserve">inicjowanie i stwarzanie warunków do budowania współpracy między organami Gminy, </w:t>
      </w:r>
      <w:r>
        <w:rPr>
          <w:szCs w:val="22"/>
        </w:rPr>
        <w:br/>
        <w:t>a organizacjami;</w:t>
      </w:r>
    </w:p>
    <w:p w14:paraId="2AE84278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umocnienie inicjatyw i wzbogacanie działań organizacji na rzecz społeczności lokalnej;</w:t>
      </w:r>
    </w:p>
    <w:p w14:paraId="2B4AC2D9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aktywizacja i promocja rozwoju działalności lokalnej w celu integracji organizacji i organów Gminy;</w:t>
      </w:r>
    </w:p>
    <w:p w14:paraId="6E21BCB8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aktywizacja organizacji poprzez zlecanie realizacji zadań publicznych;</w:t>
      </w:r>
    </w:p>
    <w:p w14:paraId="1F51E066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prezentacja dorobku i promowanie osiągnięć organizacji;</w:t>
      </w:r>
    </w:p>
    <w:p w14:paraId="231A5EC8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>polepszenie poziomu jakości życia poprzez zaspokojenie potrzeb społecznych mieszkańców;</w:t>
      </w:r>
    </w:p>
    <w:p w14:paraId="45B2DB33" w14:textId="77777777" w:rsidR="000D0A20" w:rsidRDefault="00000000">
      <w:pPr>
        <w:pStyle w:val="Bezodstpw"/>
        <w:numPr>
          <w:ilvl w:val="0"/>
          <w:numId w:val="3"/>
        </w:numPr>
        <w:spacing w:line="276" w:lineRule="auto"/>
        <w:rPr>
          <w:szCs w:val="22"/>
        </w:rPr>
      </w:pPr>
      <w:r>
        <w:rPr>
          <w:szCs w:val="22"/>
        </w:rPr>
        <w:t xml:space="preserve">kształtowanie warunków sprzyjających powstawaniu nowych inicjatyw społecznych </w:t>
      </w:r>
      <w:r>
        <w:rPr>
          <w:szCs w:val="22"/>
        </w:rPr>
        <w:br/>
        <w:t>w Gminie;</w:t>
      </w:r>
    </w:p>
    <w:p w14:paraId="7990045F" w14:textId="77777777" w:rsidR="000D0A20" w:rsidRDefault="00000000">
      <w:pPr>
        <w:pStyle w:val="Bezodstpw"/>
        <w:numPr>
          <w:ilvl w:val="0"/>
          <w:numId w:val="3"/>
        </w:numPr>
        <w:spacing w:line="276" w:lineRule="auto"/>
      </w:pPr>
      <w:r>
        <w:rPr>
          <w:szCs w:val="22"/>
        </w:rPr>
        <w:t>budowanie współodpowiedzialności mieszkańców za bezpieczeństwo publiczne, umożliwienie osobom z niepełnosprawnościami aktywnego udziału w życiu społecznym oraz działań integracyjnych, wspieranie i rozwój lokalnej przedsiębiorczości, realizacja kluczowych zadań publicznych.</w:t>
      </w:r>
    </w:p>
    <w:p w14:paraId="2504B057" w14:textId="77777777" w:rsidR="000D0A20" w:rsidRDefault="00000000">
      <w:pPr>
        <w:autoSpaceDE w:val="0"/>
        <w:spacing w:line="360" w:lineRule="auto"/>
        <w:jc w:val="center"/>
      </w:pPr>
      <w:r>
        <w:rPr>
          <w:b/>
          <w:szCs w:val="22"/>
        </w:rPr>
        <w:lastRenderedPageBreak/>
        <w:t>ZASADY WSPÓŁPRACY</w:t>
      </w:r>
    </w:p>
    <w:p w14:paraId="3FEDCEF3" w14:textId="77777777" w:rsidR="000D0A20" w:rsidRDefault="00000000">
      <w:pPr>
        <w:autoSpaceDE w:val="0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3</w:t>
      </w:r>
    </w:p>
    <w:p w14:paraId="212915D9" w14:textId="77777777" w:rsidR="000D0A20" w:rsidRDefault="000D0A20">
      <w:pPr>
        <w:autoSpaceDE w:val="0"/>
        <w:spacing w:line="360" w:lineRule="auto"/>
        <w:jc w:val="center"/>
        <w:rPr>
          <w:b/>
          <w:bCs/>
          <w:szCs w:val="22"/>
        </w:rPr>
      </w:pPr>
    </w:p>
    <w:p w14:paraId="4037E9F1" w14:textId="77777777" w:rsidR="000D0A20" w:rsidRDefault="00000000">
      <w:pPr>
        <w:autoSpaceDE w:val="0"/>
        <w:spacing w:line="276" w:lineRule="auto"/>
      </w:pPr>
      <w:r>
        <w:rPr>
          <w:szCs w:val="22"/>
        </w:rPr>
        <w:t>Gmina i organizacje będą współpracować w oparciu o następujące zasady:</w:t>
      </w:r>
    </w:p>
    <w:p w14:paraId="3C16A0A9" w14:textId="77777777" w:rsidR="000D0A20" w:rsidRDefault="00000000">
      <w:pPr>
        <w:pStyle w:val="Default"/>
        <w:numPr>
          <w:ilvl w:val="0"/>
          <w:numId w:val="4"/>
        </w:numPr>
        <w:spacing w:after="148" w:line="276" w:lineRule="auto"/>
        <w:jc w:val="both"/>
      </w:pPr>
      <w:r>
        <w:rPr>
          <w:rFonts w:cs="Times New Roman"/>
          <w:i/>
          <w:sz w:val="22"/>
          <w:szCs w:val="22"/>
        </w:rPr>
        <w:t xml:space="preserve">Zasadzie pomocniczości </w:t>
      </w:r>
      <w:r>
        <w:rPr>
          <w:rFonts w:cs="Times New Roman"/>
          <w:sz w:val="22"/>
          <w:szCs w:val="22"/>
        </w:rPr>
        <w:t xml:space="preserve">– oznacza ona, że Gmina udziela pomocy organizacjom pozarządowym </w:t>
      </w:r>
      <w:r>
        <w:rPr>
          <w:rFonts w:cs="Times New Roman"/>
          <w:sz w:val="22"/>
          <w:szCs w:val="22"/>
        </w:rPr>
        <w:br/>
        <w:t>w niezbędnym zakresie, uzasadnionymi potrzebami wspólnoty samorządowej, a organizacje zapewniają ich wykonanie w sposób ekonomiczny, profesjonalny i terminowy</w:t>
      </w:r>
      <w:r>
        <w:rPr>
          <w:rFonts w:cs="Times New Roman"/>
          <w:i/>
          <w:sz w:val="22"/>
          <w:szCs w:val="22"/>
        </w:rPr>
        <w:t>;</w:t>
      </w:r>
    </w:p>
    <w:p w14:paraId="4B1E52A1" w14:textId="77777777" w:rsidR="000D0A20" w:rsidRDefault="00000000">
      <w:pPr>
        <w:pStyle w:val="Default"/>
        <w:numPr>
          <w:ilvl w:val="0"/>
          <w:numId w:val="4"/>
        </w:numPr>
        <w:spacing w:after="148" w:line="276" w:lineRule="auto"/>
        <w:jc w:val="both"/>
      </w:pPr>
      <w:r>
        <w:rPr>
          <w:rFonts w:cs="Times New Roman"/>
          <w:i/>
          <w:sz w:val="22"/>
          <w:szCs w:val="22"/>
        </w:rPr>
        <w:t xml:space="preserve">Zasadzie suwerenności stron </w:t>
      </w:r>
      <w:r>
        <w:rPr>
          <w:rFonts w:cs="Times New Roman"/>
          <w:sz w:val="22"/>
          <w:szCs w:val="22"/>
        </w:rPr>
        <w:t xml:space="preserve">– oznacza ona, że stosunki pomiędzy Gminą a organizacjami pozarządowymi kształtowane są z poszanowaniem wzajemnej autonomii i niezależności działalności statutowej. Strony nie narzucają sobie nawzajem zadań, mogą natomiast zgłaszać wzajemne propozycje i deklaracje oraz gotowość wysłuchania propozycji drugiej strony; </w:t>
      </w:r>
    </w:p>
    <w:p w14:paraId="6554BF28" w14:textId="77777777" w:rsidR="000D0A20" w:rsidRDefault="00000000">
      <w:pPr>
        <w:pStyle w:val="Default"/>
        <w:numPr>
          <w:ilvl w:val="0"/>
          <w:numId w:val="4"/>
        </w:numPr>
        <w:spacing w:after="148" w:line="276" w:lineRule="auto"/>
        <w:jc w:val="both"/>
      </w:pPr>
      <w:r>
        <w:rPr>
          <w:rFonts w:cs="Times New Roman"/>
          <w:i/>
          <w:sz w:val="22"/>
          <w:szCs w:val="22"/>
        </w:rPr>
        <w:t xml:space="preserve">Zasadzie partnerstwa </w:t>
      </w:r>
      <w:r>
        <w:rPr>
          <w:rFonts w:cs="Times New Roman"/>
          <w:sz w:val="22"/>
          <w:szCs w:val="22"/>
        </w:rPr>
        <w:t xml:space="preserve">– oznacza ona, że współpraca pomiędzy Gminą a organizacjami pozarządowymi oparta jest na równości stron, obopólnych korzyściach, woli wzajemnych działań, współdziałaniu na rzecz rozwiązywania lokalnych problemów, m.in.: uczestnictwie organizacji w rozeznawaniu </w:t>
      </w:r>
      <w:r>
        <w:rPr>
          <w:rFonts w:cs="Times New Roman"/>
          <w:sz w:val="22"/>
          <w:szCs w:val="22"/>
        </w:rPr>
        <w:br/>
        <w:t xml:space="preserve">i definiowaniu problemów mieszkańców Miasta, sugerowaniu zakresu współpracy, proponowaniu standardów usług świadczonych przez organizacje; </w:t>
      </w:r>
    </w:p>
    <w:p w14:paraId="7F36451B" w14:textId="77777777" w:rsidR="000D0A20" w:rsidRDefault="00000000">
      <w:pPr>
        <w:pStyle w:val="Default"/>
        <w:numPr>
          <w:ilvl w:val="0"/>
          <w:numId w:val="4"/>
        </w:numPr>
        <w:spacing w:after="148" w:line="276" w:lineRule="auto"/>
        <w:jc w:val="both"/>
      </w:pPr>
      <w:r>
        <w:rPr>
          <w:rFonts w:cs="Times New Roman"/>
          <w:i/>
          <w:sz w:val="22"/>
          <w:szCs w:val="22"/>
        </w:rPr>
        <w:t xml:space="preserve">Zasadzie efektywności </w:t>
      </w:r>
      <w:r>
        <w:rPr>
          <w:rFonts w:cs="Times New Roman"/>
          <w:sz w:val="22"/>
          <w:szCs w:val="22"/>
        </w:rPr>
        <w:t>– oznacza ona, że Gmina udziela pomocy organizacjom pozarządowym w celu prowadzenia nowatorskich i bardziej efektywnych działań, a przy zlecaniu organizacjom pozarządowym zadań publicznych dokonuje wyboru najefektywniejszego sposobu wykorzystania środków publicznych, wspólnie dążąc do osiągnięcia możliwie najlepszych efektów w realizacji zadań publicznych, tj.: w sposób celowy i oszczędny, z zachowaniem zasady uzyskiwania najlepszych efektów z danych nakładów, w sposób umożliwiający terminową realizację zadań, w wysokości wynikającej z wcześniej zaciągniętych zobowiązań</w:t>
      </w:r>
      <w:r>
        <w:rPr>
          <w:rFonts w:cs="Times New Roman"/>
          <w:i/>
          <w:sz w:val="22"/>
          <w:szCs w:val="22"/>
        </w:rPr>
        <w:t>;</w:t>
      </w:r>
    </w:p>
    <w:p w14:paraId="60062C5F" w14:textId="77777777" w:rsidR="000D0A20" w:rsidRDefault="00000000">
      <w:pPr>
        <w:pStyle w:val="Default"/>
        <w:numPr>
          <w:ilvl w:val="0"/>
          <w:numId w:val="4"/>
        </w:numPr>
        <w:spacing w:after="148" w:line="276" w:lineRule="auto"/>
        <w:jc w:val="both"/>
      </w:pPr>
      <w:r>
        <w:rPr>
          <w:rFonts w:cs="Times New Roman"/>
          <w:i/>
          <w:sz w:val="22"/>
          <w:szCs w:val="22"/>
        </w:rPr>
        <w:t xml:space="preserve">Zasadzie uczciwej konkurencji </w:t>
      </w:r>
      <w:r>
        <w:rPr>
          <w:rFonts w:cs="Times New Roman"/>
          <w:sz w:val="22"/>
          <w:szCs w:val="22"/>
        </w:rPr>
        <w:t>– oznacza ona równorzędne traktowanie wszystkich, odpowiednio przygotowanych podmiotów ubiegających się o realizację zadań publicznych, m. in. poprzez publiczne i ogólnodostępne ogłaszanie założeń określających realizację zadania publicznego oraz stosowanie takich samych kryteriów oceny zgłoszonych ofert konkurujących podmiotów;</w:t>
      </w:r>
    </w:p>
    <w:p w14:paraId="67E1133F" w14:textId="77777777" w:rsidR="000D0A20" w:rsidRDefault="00000000">
      <w:pPr>
        <w:pStyle w:val="Default"/>
        <w:numPr>
          <w:ilvl w:val="0"/>
          <w:numId w:val="4"/>
        </w:numPr>
        <w:spacing w:after="148" w:line="276" w:lineRule="auto"/>
        <w:jc w:val="both"/>
      </w:pPr>
      <w:r>
        <w:rPr>
          <w:rFonts w:cs="Times New Roman"/>
          <w:i/>
          <w:sz w:val="22"/>
          <w:szCs w:val="22"/>
        </w:rPr>
        <w:t xml:space="preserve">Zasadzie jawności </w:t>
      </w:r>
      <w:r>
        <w:rPr>
          <w:rFonts w:cs="Times New Roman"/>
          <w:sz w:val="22"/>
          <w:szCs w:val="22"/>
        </w:rPr>
        <w:t xml:space="preserve">– oznacza ona, że partnerzy współpracy wzajemnie udostępniają sobie pełną </w:t>
      </w:r>
      <w:r>
        <w:rPr>
          <w:rFonts w:cs="Times New Roman"/>
          <w:sz w:val="22"/>
          <w:szCs w:val="22"/>
        </w:rPr>
        <w:br/>
        <w:t xml:space="preserve">i prawdziwą informację na temat obszarów swojego działania, które są istotne z punktu widzenia budowania wysokiej jakości partnerstwa i potrzeby budowania wzajemnego zaufania. Informacja powinna być udostępniana w stosownych formach zarówno pod względem łatwości dostępu, zrozumiałej formy oraz adekwatnej treści. </w:t>
      </w:r>
    </w:p>
    <w:p w14:paraId="40AC56D1" w14:textId="77777777" w:rsidR="000D0A20" w:rsidRDefault="000D0A20">
      <w:pPr>
        <w:autoSpaceDE w:val="0"/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E8B5E3A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iCs/>
          <w:szCs w:val="22"/>
        </w:rPr>
        <w:t>ZAKRES PRZEDMIOTOWY</w:t>
      </w:r>
    </w:p>
    <w:p w14:paraId="33AAA9CB" w14:textId="77777777" w:rsidR="000D0A20" w:rsidRDefault="00000000">
      <w:pPr>
        <w:autoSpaceDE w:val="0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4</w:t>
      </w:r>
    </w:p>
    <w:p w14:paraId="3540989A" w14:textId="77777777" w:rsidR="000D0A20" w:rsidRDefault="000D0A20">
      <w:pPr>
        <w:autoSpaceDE w:val="0"/>
        <w:spacing w:line="276" w:lineRule="auto"/>
        <w:jc w:val="center"/>
        <w:rPr>
          <w:b/>
          <w:bCs/>
          <w:szCs w:val="22"/>
        </w:rPr>
      </w:pPr>
    </w:p>
    <w:p w14:paraId="0A2B2D35" w14:textId="77777777" w:rsidR="000D0A20" w:rsidRDefault="00000000">
      <w:pPr>
        <w:autoSpaceDE w:val="0"/>
        <w:spacing w:line="276" w:lineRule="auto"/>
        <w:rPr>
          <w:szCs w:val="22"/>
        </w:rPr>
      </w:pPr>
      <w:r>
        <w:rPr>
          <w:szCs w:val="22"/>
        </w:rPr>
        <w:t>Przedmiotem współpracy Gminy z organizacjami jest:</w:t>
      </w:r>
    </w:p>
    <w:p w14:paraId="3571F4E4" w14:textId="77777777" w:rsidR="000D0A20" w:rsidRDefault="00000000">
      <w:pPr>
        <w:numPr>
          <w:ilvl w:val="0"/>
          <w:numId w:val="5"/>
        </w:numPr>
        <w:autoSpaceDE w:val="0"/>
        <w:spacing w:line="276" w:lineRule="auto"/>
        <w:ind w:left="709"/>
        <w:rPr>
          <w:szCs w:val="22"/>
        </w:rPr>
      </w:pPr>
      <w:r>
        <w:rPr>
          <w:szCs w:val="22"/>
        </w:rPr>
        <w:t>określenie potrzeb społecznych i sposobu ich zaspokajania;</w:t>
      </w:r>
    </w:p>
    <w:p w14:paraId="6FCC8FDD" w14:textId="77777777" w:rsidR="000D0A20" w:rsidRDefault="00000000">
      <w:pPr>
        <w:numPr>
          <w:ilvl w:val="0"/>
          <w:numId w:val="5"/>
        </w:numPr>
        <w:autoSpaceDE w:val="0"/>
        <w:spacing w:line="276" w:lineRule="auto"/>
        <w:ind w:left="709"/>
        <w:rPr>
          <w:szCs w:val="22"/>
        </w:rPr>
      </w:pPr>
      <w:r>
        <w:rPr>
          <w:szCs w:val="22"/>
        </w:rPr>
        <w:t>realizacja zadań własnych Gminy określonych w odrębnych przepisach;</w:t>
      </w:r>
    </w:p>
    <w:p w14:paraId="15B8049A" w14:textId="77777777" w:rsidR="000D0A20" w:rsidRDefault="00000000">
      <w:pPr>
        <w:numPr>
          <w:ilvl w:val="0"/>
          <w:numId w:val="5"/>
        </w:numPr>
        <w:autoSpaceDE w:val="0"/>
        <w:spacing w:line="276" w:lineRule="auto"/>
        <w:ind w:left="709"/>
        <w:rPr>
          <w:szCs w:val="22"/>
        </w:rPr>
      </w:pPr>
      <w:r>
        <w:rPr>
          <w:szCs w:val="22"/>
        </w:rPr>
        <w:t>wsparcie finansowe i pozafinansowe kierowane przez Gminę na realizację działań;</w:t>
      </w:r>
    </w:p>
    <w:p w14:paraId="4F955066" w14:textId="77777777" w:rsidR="000D0A20" w:rsidRDefault="00000000">
      <w:pPr>
        <w:numPr>
          <w:ilvl w:val="0"/>
          <w:numId w:val="5"/>
        </w:numPr>
        <w:autoSpaceDE w:val="0"/>
        <w:spacing w:line="276" w:lineRule="auto"/>
        <w:ind w:left="709"/>
        <w:rPr>
          <w:szCs w:val="22"/>
        </w:rPr>
      </w:pPr>
      <w:r>
        <w:rPr>
          <w:szCs w:val="22"/>
        </w:rPr>
        <w:t>wzrost efektywności działań kierowanych do społeczności lokalnej;</w:t>
      </w:r>
    </w:p>
    <w:p w14:paraId="2E3A4BB2" w14:textId="77777777" w:rsidR="000D0A20" w:rsidRDefault="00000000">
      <w:pPr>
        <w:numPr>
          <w:ilvl w:val="0"/>
          <w:numId w:val="5"/>
        </w:numPr>
        <w:autoSpaceDE w:val="0"/>
        <w:spacing w:line="276" w:lineRule="auto"/>
        <w:ind w:left="709"/>
        <w:rPr>
          <w:szCs w:val="22"/>
        </w:rPr>
      </w:pPr>
      <w:r>
        <w:rPr>
          <w:szCs w:val="22"/>
        </w:rPr>
        <w:t>dążenie do podwyższenia stopnia skuteczności współpracy z organizacjami w celu zaspokajania istniejących potrzeb mieszkańców Gminy.</w:t>
      </w:r>
    </w:p>
    <w:p w14:paraId="0D76C20F" w14:textId="77777777" w:rsidR="000D0A20" w:rsidRDefault="000D0A20">
      <w:pPr>
        <w:autoSpaceDE w:val="0"/>
        <w:spacing w:line="276" w:lineRule="auto"/>
        <w:ind w:left="709"/>
        <w:rPr>
          <w:szCs w:val="22"/>
        </w:rPr>
      </w:pPr>
    </w:p>
    <w:p w14:paraId="1FFF7D7D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iCs/>
          <w:szCs w:val="22"/>
        </w:rPr>
        <w:lastRenderedPageBreak/>
        <w:t>FORMY WSPÓŁPRACY</w:t>
      </w:r>
    </w:p>
    <w:p w14:paraId="277DD531" w14:textId="77777777" w:rsidR="000D0A20" w:rsidRDefault="00000000">
      <w:pPr>
        <w:autoSpaceDE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5</w:t>
      </w:r>
    </w:p>
    <w:p w14:paraId="216875CB" w14:textId="77777777" w:rsidR="000D0A20" w:rsidRDefault="000D0A20">
      <w:pPr>
        <w:autoSpaceDE w:val="0"/>
        <w:spacing w:line="276" w:lineRule="auto"/>
        <w:jc w:val="center"/>
        <w:rPr>
          <w:b/>
          <w:bCs/>
          <w:szCs w:val="22"/>
        </w:rPr>
      </w:pPr>
    </w:p>
    <w:p w14:paraId="3F7BC10A" w14:textId="77777777" w:rsidR="000D0A20" w:rsidRDefault="00000000">
      <w:pPr>
        <w:autoSpaceDE w:val="0"/>
        <w:spacing w:line="276" w:lineRule="auto"/>
      </w:pPr>
      <w:r>
        <w:rPr>
          <w:b/>
          <w:szCs w:val="22"/>
        </w:rPr>
        <w:t>Formy współpracy finansowej</w:t>
      </w:r>
    </w:p>
    <w:p w14:paraId="09A983BD" w14:textId="77777777" w:rsidR="000D0A20" w:rsidRDefault="00000000">
      <w:pPr>
        <w:numPr>
          <w:ilvl w:val="2"/>
          <w:numId w:val="6"/>
        </w:numPr>
        <w:tabs>
          <w:tab w:val="left" w:pos="284"/>
          <w:tab w:val="left" w:pos="2160"/>
        </w:tabs>
        <w:autoSpaceDE w:val="0"/>
        <w:spacing w:line="276" w:lineRule="auto"/>
        <w:ind w:left="360"/>
        <w:rPr>
          <w:szCs w:val="22"/>
        </w:rPr>
      </w:pPr>
      <w:r>
        <w:rPr>
          <w:szCs w:val="22"/>
        </w:rPr>
        <w:t>Współpraca o charakterze wsparcia finansowego może być prowadzona w szczególności poprzez zlecanie organizacjom zadań publicznych określonych w odrębnych przepisach.</w:t>
      </w:r>
    </w:p>
    <w:p w14:paraId="472F9ABD" w14:textId="77777777" w:rsidR="000D0A20" w:rsidRDefault="00000000">
      <w:pPr>
        <w:numPr>
          <w:ilvl w:val="2"/>
          <w:numId w:val="6"/>
        </w:numPr>
        <w:tabs>
          <w:tab w:val="left" w:pos="284"/>
          <w:tab w:val="left" w:pos="2160"/>
        </w:tabs>
        <w:autoSpaceDE w:val="0"/>
        <w:spacing w:line="276" w:lineRule="auto"/>
        <w:ind w:left="360"/>
      </w:pPr>
      <w:r>
        <w:rPr>
          <w:szCs w:val="22"/>
        </w:rPr>
        <w:t>Formy wsparcia finansowego mogą być realizowane poprzez:</w:t>
      </w:r>
    </w:p>
    <w:p w14:paraId="08501D87" w14:textId="77777777" w:rsidR="000D0A20" w:rsidRDefault="00000000">
      <w:pPr>
        <w:numPr>
          <w:ilvl w:val="0"/>
          <w:numId w:val="7"/>
        </w:numPr>
        <w:autoSpaceDE w:val="0"/>
        <w:spacing w:line="276" w:lineRule="auto"/>
      </w:pPr>
      <w:r>
        <w:rPr>
          <w:b/>
          <w:i/>
          <w:szCs w:val="22"/>
        </w:rPr>
        <w:t>wspieranie</w:t>
      </w:r>
      <w:r>
        <w:rPr>
          <w:szCs w:val="22"/>
        </w:rPr>
        <w:t xml:space="preserve"> wykonania zadania wraz z udzieleniem dotacji na dofinansowanie jego realizacji;</w:t>
      </w:r>
    </w:p>
    <w:p w14:paraId="048987DB" w14:textId="77777777" w:rsidR="000D0A20" w:rsidRDefault="00000000">
      <w:pPr>
        <w:numPr>
          <w:ilvl w:val="0"/>
          <w:numId w:val="7"/>
        </w:numPr>
        <w:autoSpaceDE w:val="0"/>
        <w:spacing w:line="276" w:lineRule="auto"/>
      </w:pPr>
      <w:r>
        <w:rPr>
          <w:b/>
          <w:i/>
          <w:szCs w:val="22"/>
        </w:rPr>
        <w:t>powierzenia</w:t>
      </w:r>
      <w:r>
        <w:rPr>
          <w:szCs w:val="22"/>
        </w:rPr>
        <w:t xml:space="preserve"> wykonania zadania wraz z udzieleniem dotacji na sfinansowanie jego realizacji.</w:t>
      </w:r>
    </w:p>
    <w:p w14:paraId="2B2D9ECC" w14:textId="77777777" w:rsidR="000D0A20" w:rsidRDefault="00000000">
      <w:pPr>
        <w:numPr>
          <w:ilvl w:val="0"/>
          <w:numId w:val="8"/>
        </w:numPr>
        <w:tabs>
          <w:tab w:val="left" w:pos="284"/>
          <w:tab w:val="left" w:pos="720"/>
        </w:tabs>
        <w:autoSpaceDE w:val="0"/>
        <w:spacing w:line="276" w:lineRule="auto"/>
        <w:ind w:left="360"/>
        <w:rPr>
          <w:szCs w:val="22"/>
        </w:rPr>
      </w:pPr>
      <w:r>
        <w:rPr>
          <w:szCs w:val="22"/>
        </w:rPr>
        <w:t xml:space="preserve">Podstawowym trybem przekazywania środków finansowych organizacjom jest otwarty konkurs ofert. </w:t>
      </w:r>
    </w:p>
    <w:p w14:paraId="1031C178" w14:textId="77777777" w:rsidR="000D0A20" w:rsidRDefault="00000000">
      <w:pPr>
        <w:tabs>
          <w:tab w:val="left" w:pos="284"/>
        </w:tabs>
        <w:autoSpaceDE w:val="0"/>
        <w:spacing w:line="276" w:lineRule="auto"/>
        <w:ind w:left="360"/>
        <w:rPr>
          <w:szCs w:val="22"/>
        </w:rPr>
      </w:pPr>
      <w:r>
        <w:rPr>
          <w:szCs w:val="22"/>
        </w:rPr>
        <w:t>W przypadkach wskazanych przez ustawę dopuszczalne jest stosowanie innego trybu, w tym udzielanie na zasadach określonych w art. 19a ustawy dotacji na dofinansowanie realizacji zadań publicznych w trybie pozakonkursowym.</w:t>
      </w:r>
    </w:p>
    <w:p w14:paraId="5FD7C566" w14:textId="77777777" w:rsidR="000D0A20" w:rsidRDefault="00000000">
      <w:pPr>
        <w:numPr>
          <w:ilvl w:val="0"/>
          <w:numId w:val="8"/>
        </w:numPr>
        <w:tabs>
          <w:tab w:val="left" w:pos="284"/>
          <w:tab w:val="left" w:pos="720"/>
        </w:tabs>
        <w:autoSpaceDE w:val="0"/>
        <w:spacing w:line="276" w:lineRule="auto"/>
        <w:ind w:left="360"/>
        <w:rPr>
          <w:szCs w:val="22"/>
        </w:rPr>
      </w:pPr>
      <w:r>
        <w:rPr>
          <w:szCs w:val="22"/>
        </w:rPr>
        <w:t>Organizacje mogą przystępować do konkursów inicjowanych przez Gminę, jak również przedstawiać własne  inicjatywy i składać oferty w trakcie roku budżetowego, w oparciu o przepisy ustawy.</w:t>
      </w:r>
    </w:p>
    <w:p w14:paraId="73BCCBB8" w14:textId="77777777" w:rsidR="000D0A20" w:rsidRDefault="000D0A20">
      <w:pPr>
        <w:autoSpaceDE w:val="0"/>
        <w:spacing w:line="276" w:lineRule="auto"/>
        <w:jc w:val="center"/>
        <w:rPr>
          <w:b/>
          <w:bCs/>
          <w:szCs w:val="22"/>
        </w:rPr>
      </w:pPr>
    </w:p>
    <w:p w14:paraId="2CE040BD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szCs w:val="22"/>
        </w:rPr>
        <w:t>§ 6</w:t>
      </w:r>
    </w:p>
    <w:p w14:paraId="322065E8" w14:textId="77777777" w:rsidR="000D0A20" w:rsidRDefault="00000000">
      <w:pPr>
        <w:autoSpaceDE w:val="0"/>
        <w:spacing w:line="276" w:lineRule="auto"/>
      </w:pPr>
      <w:r>
        <w:rPr>
          <w:b/>
          <w:szCs w:val="22"/>
        </w:rPr>
        <w:t>Formy współpracy pozafinansowej</w:t>
      </w:r>
    </w:p>
    <w:p w14:paraId="1FF2478E" w14:textId="77777777" w:rsidR="000D0A20" w:rsidRDefault="00000000">
      <w:pPr>
        <w:autoSpaceDE w:val="0"/>
        <w:spacing w:line="276" w:lineRule="auto"/>
        <w:rPr>
          <w:szCs w:val="22"/>
        </w:rPr>
      </w:pPr>
      <w:r>
        <w:rPr>
          <w:szCs w:val="22"/>
        </w:rPr>
        <w:t xml:space="preserve">Współpraca o charakterze pozafinansowym może być realizowana w różnorodnych formach, </w:t>
      </w:r>
      <w:r>
        <w:rPr>
          <w:szCs w:val="22"/>
        </w:rPr>
        <w:br/>
        <w:t>w szczególności poprzez:</w:t>
      </w:r>
    </w:p>
    <w:p w14:paraId="2CAFD6FF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wzajemne informowanie się o planowanych kierunkach działalności, w celu ich zharmonizowania;</w:t>
      </w:r>
    </w:p>
    <w:p w14:paraId="70D7C841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publikowanie istotnych informacji na stronie internetowej Gminy zarówno w zakresie działań podejmowanych przez samorząd jak i organizacje;</w:t>
      </w:r>
    </w:p>
    <w:p w14:paraId="212A5ABA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przekazywanie przez organizacje informacji o planowanych i realizowanych zadaniach sfery publicznej;</w:t>
      </w:r>
    </w:p>
    <w:p w14:paraId="70E767CF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 xml:space="preserve">wsparcie organizacyjne i merytoryczne organizacji w zakresie  szkoleń,  spotkań  i konferencji; </w:t>
      </w:r>
    </w:p>
    <w:p w14:paraId="78867305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konsultowanie z organizacjami projektu programu współpracy oraz projektów prawa miejscowego odnoszących się do zakresu działalności organizacji;</w:t>
      </w:r>
    </w:p>
    <w:p w14:paraId="58F78CB6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współdziałania z organizacjami w pozyskiwaniu środków finansowych z innych źródeł, w szczególności z Unii Europejskiej;</w:t>
      </w:r>
    </w:p>
    <w:p w14:paraId="2BDE12BC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udział Gminy w promowaniu działalności organizacji i pomoc w tworzeniu ich dobrego wizerunku;</w:t>
      </w:r>
    </w:p>
    <w:p w14:paraId="0181905D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 xml:space="preserve">udzielanie rekomendacji organizacjom współpracującym z Gminą, które ubiegają się </w:t>
      </w:r>
      <w:r>
        <w:rPr>
          <w:szCs w:val="22"/>
        </w:rPr>
        <w:br/>
        <w:t>o dofinansowanie z innych źródeł;</w:t>
      </w:r>
    </w:p>
    <w:p w14:paraId="628BFFFF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>udzielanie pomocy w nawiązywaniu współpracy lokalnej, regionalnej pomiędzy organizacjami pozarządowymi;</w:t>
      </w:r>
    </w:p>
    <w:p w14:paraId="2FE8CD07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  <w:rPr>
          <w:szCs w:val="22"/>
        </w:rPr>
      </w:pPr>
      <w:r>
        <w:rPr>
          <w:szCs w:val="22"/>
        </w:rPr>
        <w:t xml:space="preserve">bezpłatne udostępnianie pomieszczeń i </w:t>
      </w:r>
      <w:proofErr w:type="spellStart"/>
      <w:r>
        <w:rPr>
          <w:szCs w:val="22"/>
        </w:rPr>
        <w:t>sal</w:t>
      </w:r>
      <w:proofErr w:type="spellEnd"/>
      <w:r>
        <w:rPr>
          <w:szCs w:val="22"/>
        </w:rPr>
        <w:t xml:space="preserve"> Urzędu na spotkania i uroczystości dla organizacji, realizujących zadania publiczne na rzecz Gminy i jego mieszkańców.</w:t>
      </w:r>
    </w:p>
    <w:p w14:paraId="110E605C" w14:textId="77777777" w:rsidR="000D0A20" w:rsidRDefault="00000000">
      <w:pPr>
        <w:numPr>
          <w:ilvl w:val="0"/>
          <w:numId w:val="9"/>
        </w:numPr>
        <w:tabs>
          <w:tab w:val="left" w:pos="284"/>
        </w:tabs>
        <w:autoSpaceDE w:val="0"/>
        <w:spacing w:line="276" w:lineRule="auto"/>
        <w:ind w:left="567"/>
      </w:pPr>
      <w:r>
        <w:rPr>
          <w:color w:val="000000"/>
          <w:szCs w:val="22"/>
        </w:rPr>
        <w:t>udzielania przez Burmistrza honorowego patronatu działaniom lub programom prowadzonym przez organizacje.</w:t>
      </w:r>
    </w:p>
    <w:p w14:paraId="6F936297" w14:textId="77777777" w:rsidR="000D0A20" w:rsidRDefault="000D0A20">
      <w:pPr>
        <w:autoSpaceDE w:val="0"/>
        <w:spacing w:line="276" w:lineRule="auto"/>
        <w:jc w:val="center"/>
        <w:rPr>
          <w:b/>
          <w:bCs/>
          <w:iCs/>
          <w:szCs w:val="22"/>
        </w:rPr>
      </w:pPr>
    </w:p>
    <w:p w14:paraId="043A2B67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iCs/>
          <w:szCs w:val="22"/>
        </w:rPr>
        <w:t>PRIORYTETOWE ZADANIA PUBLICZNE</w:t>
      </w:r>
    </w:p>
    <w:p w14:paraId="469FBB4D" w14:textId="77777777" w:rsidR="000D0A20" w:rsidRDefault="00000000">
      <w:pPr>
        <w:autoSpaceDE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7</w:t>
      </w:r>
    </w:p>
    <w:p w14:paraId="78E14B3E" w14:textId="77777777" w:rsidR="000D0A20" w:rsidRDefault="000D0A20">
      <w:pPr>
        <w:autoSpaceDE w:val="0"/>
        <w:spacing w:line="276" w:lineRule="auto"/>
        <w:jc w:val="center"/>
        <w:rPr>
          <w:b/>
          <w:bCs/>
          <w:szCs w:val="22"/>
        </w:rPr>
      </w:pPr>
    </w:p>
    <w:p w14:paraId="7610744B" w14:textId="77777777" w:rsidR="000D0A20" w:rsidRDefault="00000000">
      <w:pPr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284" w:hanging="284"/>
      </w:pPr>
      <w:r>
        <w:rPr>
          <w:bCs/>
          <w:iCs/>
          <w:color w:val="000000"/>
          <w:szCs w:val="22"/>
        </w:rPr>
        <w:t>W roku 2026 określa się priorytetowe dla Gminy zadania:</w:t>
      </w:r>
    </w:p>
    <w:p w14:paraId="704A5B4D" w14:textId="77777777" w:rsidR="000D0A20" w:rsidRDefault="00000000">
      <w:pPr>
        <w:numPr>
          <w:ilvl w:val="0"/>
          <w:numId w:val="11"/>
        </w:numPr>
        <w:spacing w:line="276" w:lineRule="auto"/>
      </w:pPr>
      <w:r>
        <w:rPr>
          <w:rStyle w:val="Pogrubienie"/>
          <w:i/>
          <w:iCs/>
        </w:rPr>
        <w:t>podtrzymywanie i upowszechnianie tradycji narodowej, pielęgnowanie polskości oraz rozwój świadomości narodowej, obywatelskiej i kulturowej:</w:t>
      </w:r>
    </w:p>
    <w:p w14:paraId="6F9D9520" w14:textId="77777777" w:rsidR="000D0A20" w:rsidRDefault="00000000">
      <w:pPr>
        <w:pStyle w:val="Akapitzlist"/>
        <w:numPr>
          <w:ilvl w:val="0"/>
          <w:numId w:val="12"/>
        </w:numPr>
        <w:spacing w:line="276" w:lineRule="auto"/>
      </w:pPr>
      <w:r>
        <w:t>organizowanie uroczystości i obchodów świąt państwowych i lokalnych,</w:t>
      </w:r>
    </w:p>
    <w:p w14:paraId="0B6EEC15" w14:textId="77777777" w:rsidR="000D0A20" w:rsidRDefault="00000000">
      <w:pPr>
        <w:pStyle w:val="Akapitzlist"/>
        <w:numPr>
          <w:ilvl w:val="0"/>
          <w:numId w:val="12"/>
        </w:numPr>
        <w:spacing w:line="276" w:lineRule="auto"/>
      </w:pPr>
      <w:r>
        <w:t>wspieranie inicjatyw upamiętniających ważne wydarzenia historyczne i osoby zasłużone,</w:t>
      </w:r>
    </w:p>
    <w:p w14:paraId="3963940E" w14:textId="77777777" w:rsidR="000D0A20" w:rsidRDefault="00000000">
      <w:pPr>
        <w:pStyle w:val="Akapitzlist"/>
        <w:numPr>
          <w:ilvl w:val="0"/>
          <w:numId w:val="12"/>
        </w:numPr>
        <w:spacing w:line="276" w:lineRule="auto"/>
      </w:pPr>
      <w:r>
        <w:t>prowadzenie działań edukacyjnych i wychowawczych wzmacniających postawy patriotyczne,</w:t>
      </w:r>
    </w:p>
    <w:p w14:paraId="3C33C04B" w14:textId="77777777" w:rsidR="000D0A20" w:rsidRDefault="00000000">
      <w:pPr>
        <w:pStyle w:val="Akapitzlist"/>
        <w:numPr>
          <w:ilvl w:val="0"/>
          <w:numId w:val="12"/>
        </w:numPr>
        <w:spacing w:line="276" w:lineRule="auto"/>
      </w:pPr>
      <w:r>
        <w:t>współpraca ze szkołami, organizacjami i instytucjami w zakresie kultywowania tradycji,</w:t>
      </w:r>
    </w:p>
    <w:p w14:paraId="2864C39B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lastRenderedPageBreak/>
        <w:t>ochrona zdrowia i pomoc społeczna w zakresie:</w:t>
      </w:r>
    </w:p>
    <w:p w14:paraId="3CB0DA4A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edukacji zdrowotnej,</w:t>
      </w:r>
    </w:p>
    <w:p w14:paraId="67B31F93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działań profilaktycznych,</w:t>
      </w:r>
    </w:p>
    <w:p w14:paraId="5DCF2A4F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przeciwdziałania przemocy w rodzinie,</w:t>
      </w:r>
    </w:p>
    <w:p w14:paraId="6F9705B8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udzielania schronienia osobom bezdomnym,</w:t>
      </w:r>
    </w:p>
    <w:p w14:paraId="0FC348B3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pomocy ludziom starszym i ubogim,</w:t>
      </w:r>
    </w:p>
    <w:p w14:paraId="51C8C162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organizowania bezpłatnego poradnictwa specjalistycznego i prawnego,</w:t>
      </w:r>
    </w:p>
    <w:p w14:paraId="1DAFBBF3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organizowania opieki nad dzieckiem zaniedbanym wychowawczo,</w:t>
      </w:r>
    </w:p>
    <w:p w14:paraId="79CA099A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zwalczania patologii społecznych,</w:t>
      </w:r>
    </w:p>
    <w:p w14:paraId="56DF5F37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wspierania wolontariatu,</w:t>
      </w:r>
    </w:p>
    <w:p w14:paraId="5254AE00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aktywizacji społecznej i zawodowej osób niepełnosprawnych,</w:t>
      </w:r>
    </w:p>
    <w:p w14:paraId="15A41ADB" w14:textId="77777777" w:rsidR="000D0A20" w:rsidRDefault="00000000">
      <w:pPr>
        <w:pStyle w:val="Akapitzlist"/>
        <w:numPr>
          <w:ilvl w:val="0"/>
          <w:numId w:val="13"/>
        </w:numPr>
        <w:spacing w:line="276" w:lineRule="auto"/>
        <w:ind w:left="993" w:hanging="284"/>
      </w:pPr>
      <w:r>
        <w:rPr>
          <w:szCs w:val="22"/>
        </w:rPr>
        <w:t>organizacji działań samopomocowych, rehabilitacji i zajęć integracyjnych,</w:t>
      </w:r>
    </w:p>
    <w:p w14:paraId="53A709C4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działalność na rzecz osób w wieku emerytalnym:</w:t>
      </w:r>
    </w:p>
    <w:p w14:paraId="4A2E859C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a) organizacja spotkań, warsztatów i zajęć integracyjnych dla seniorów,</w:t>
      </w:r>
    </w:p>
    <w:p w14:paraId="75C8909A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b) wspieranie uniwersytetów trzeciego wieku i innych form edukacji senioralnej,</w:t>
      </w:r>
    </w:p>
    <w:p w14:paraId="2A606978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c) rozwijanie działań w zakresie opieki środowiskowej i wolontariatu seniorów,</w:t>
      </w:r>
    </w:p>
    <w:p w14:paraId="4FBAEE72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d) organizowanie wyjazdów, zajęć rekreacyjnych i profilaktycznych,</w:t>
      </w:r>
    </w:p>
    <w:p w14:paraId="515A5AB0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działalność wspomagająca rozwój wspólnot i społeczności lokalnych:</w:t>
      </w:r>
    </w:p>
    <w:p w14:paraId="1255F286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a) wspieranie inicjatyw mieszkańców w zakresie poprawy jakości życia,</w:t>
      </w:r>
    </w:p>
    <w:p w14:paraId="0645B754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b) integracja lokalnych liderów i organizacji w celu realizacji wspólnych projektów,</w:t>
      </w:r>
    </w:p>
    <w:p w14:paraId="3B96D148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c) organizowanie spotkań konsultacyjnych i debat społecznych,</w:t>
      </w:r>
    </w:p>
    <w:p w14:paraId="23E780BD" w14:textId="77777777" w:rsidR="000D0A20" w:rsidRDefault="00000000">
      <w:pPr>
        <w:spacing w:line="276" w:lineRule="auto"/>
        <w:ind w:left="720"/>
        <w:rPr>
          <w:szCs w:val="22"/>
        </w:rPr>
      </w:pPr>
      <w:r>
        <w:rPr>
          <w:szCs w:val="22"/>
        </w:rPr>
        <w:t>d) promowanie działań budujących więzi sąsiedzkie i obywatelską aktywność,</w:t>
      </w:r>
    </w:p>
    <w:p w14:paraId="03429460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wspieranie kultury i sztuki, edukacji i tradycji narodowych:</w:t>
      </w:r>
    </w:p>
    <w:p w14:paraId="2C42E5D1" w14:textId="77777777" w:rsidR="000D0A20" w:rsidRDefault="00000000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 xml:space="preserve">prezentacja dorobku kulturalnego i organizowanie różnorodnych form, przedsięwzięć artystycznych: festiwali, konkursów, przeglądów, plenerów, seminariów, wystaw, warsztatów </w:t>
      </w:r>
      <w:proofErr w:type="spellStart"/>
      <w:r>
        <w:rPr>
          <w:szCs w:val="22"/>
        </w:rPr>
        <w:t>itp</w:t>
      </w:r>
      <w:proofErr w:type="spellEnd"/>
      <w:r>
        <w:rPr>
          <w:szCs w:val="22"/>
        </w:rPr>
        <w:t>,</w:t>
      </w:r>
    </w:p>
    <w:p w14:paraId="1D774C96" w14:textId="77777777" w:rsidR="000D0A20" w:rsidRDefault="00000000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wspieranie i promowanie twórczości osób niepełnosprawnych,</w:t>
      </w:r>
    </w:p>
    <w:p w14:paraId="04C1CFD1" w14:textId="77777777" w:rsidR="000D0A20" w:rsidRDefault="00000000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edukacja kulturalna dzieci i młodzieży,</w:t>
      </w:r>
    </w:p>
    <w:p w14:paraId="1A4E36AE" w14:textId="77777777" w:rsidR="000D0A20" w:rsidRDefault="00000000">
      <w:pPr>
        <w:pStyle w:val="Akapitzlist"/>
        <w:numPr>
          <w:ilvl w:val="0"/>
          <w:numId w:val="14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wspieranie działań mniejszości narodowych, skupionych w organizacjach na terenie Gminy,</w:t>
      </w:r>
    </w:p>
    <w:p w14:paraId="45947C10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upowszechnianie kultury fizycznej i sportu oraz promocja Gminy poprzez sport:</w:t>
      </w:r>
    </w:p>
    <w:p w14:paraId="6C685D42" w14:textId="77777777" w:rsidR="000D0A20" w:rsidRDefault="00000000">
      <w:pPr>
        <w:pStyle w:val="Akapitzlist"/>
        <w:numPr>
          <w:ilvl w:val="0"/>
          <w:numId w:val="15"/>
        </w:numPr>
        <w:spacing w:line="276" w:lineRule="auto"/>
        <w:ind w:left="1134"/>
        <w:rPr>
          <w:szCs w:val="22"/>
        </w:rPr>
      </w:pPr>
      <w:r>
        <w:rPr>
          <w:szCs w:val="22"/>
        </w:rPr>
        <w:t xml:space="preserve">wspieranie działań i szkoleń w klubach sportowych w różnych dyscyplinach, </w:t>
      </w:r>
    </w:p>
    <w:p w14:paraId="7ACE98F2" w14:textId="77777777" w:rsidR="000D0A20" w:rsidRDefault="00000000">
      <w:pPr>
        <w:pStyle w:val="Akapitzlist"/>
        <w:numPr>
          <w:ilvl w:val="0"/>
          <w:numId w:val="15"/>
        </w:numPr>
        <w:spacing w:line="276" w:lineRule="auto"/>
        <w:ind w:left="1134"/>
        <w:rPr>
          <w:szCs w:val="22"/>
        </w:rPr>
      </w:pPr>
      <w:r>
        <w:rPr>
          <w:szCs w:val="22"/>
        </w:rPr>
        <w:t>organizacja medialnych cyklicznych imprez sportowych,</w:t>
      </w:r>
    </w:p>
    <w:p w14:paraId="62CE7260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rozwój kultury fizycznej, sportu i turystyki wśród dzieci i młodzieży:</w:t>
      </w:r>
    </w:p>
    <w:p w14:paraId="2506AD76" w14:textId="77777777" w:rsidR="000D0A20" w:rsidRDefault="00000000">
      <w:pPr>
        <w:pStyle w:val="Akapitzlist"/>
        <w:numPr>
          <w:ilvl w:val="0"/>
          <w:numId w:val="16"/>
        </w:numPr>
        <w:spacing w:line="276" w:lineRule="auto"/>
        <w:ind w:left="1134"/>
        <w:rPr>
          <w:szCs w:val="22"/>
        </w:rPr>
      </w:pPr>
      <w:r>
        <w:rPr>
          <w:szCs w:val="22"/>
        </w:rPr>
        <w:t>organizacja i uczestnictwo w imprezach sportowych, zawodach, spartakiadach, rajdach,</w:t>
      </w:r>
    </w:p>
    <w:p w14:paraId="0C394084" w14:textId="77777777" w:rsidR="000D0A20" w:rsidRDefault="00000000">
      <w:pPr>
        <w:pStyle w:val="Akapitzlist"/>
        <w:numPr>
          <w:ilvl w:val="0"/>
          <w:numId w:val="16"/>
        </w:numPr>
        <w:spacing w:line="276" w:lineRule="auto"/>
        <w:ind w:left="1134"/>
        <w:rPr>
          <w:szCs w:val="22"/>
        </w:rPr>
      </w:pPr>
      <w:r>
        <w:rPr>
          <w:szCs w:val="22"/>
        </w:rPr>
        <w:t>organizacja całorocznych zajęć sportowych w klubach i szkołach,</w:t>
      </w:r>
    </w:p>
    <w:p w14:paraId="0B6CC7B8" w14:textId="77777777" w:rsidR="000D0A20" w:rsidRDefault="00000000">
      <w:pPr>
        <w:pStyle w:val="Akapitzlist"/>
        <w:numPr>
          <w:ilvl w:val="0"/>
          <w:numId w:val="16"/>
        </w:numPr>
        <w:spacing w:line="276" w:lineRule="auto"/>
        <w:ind w:left="1134"/>
        <w:rPr>
          <w:szCs w:val="22"/>
        </w:rPr>
      </w:pPr>
      <w:r>
        <w:rPr>
          <w:szCs w:val="22"/>
        </w:rPr>
        <w:t>upowszechnianie krajoznawstwa oraz  organizowanie wypoczynku letniego i zimowego,</w:t>
      </w:r>
    </w:p>
    <w:p w14:paraId="6736A76C" w14:textId="77777777" w:rsidR="000D0A20" w:rsidRDefault="00000000">
      <w:pPr>
        <w:pStyle w:val="Akapitzlist"/>
        <w:numPr>
          <w:ilvl w:val="0"/>
          <w:numId w:val="16"/>
        </w:numPr>
        <w:spacing w:line="276" w:lineRule="auto"/>
        <w:ind w:left="1134"/>
        <w:rPr>
          <w:szCs w:val="22"/>
        </w:rPr>
      </w:pPr>
      <w:r>
        <w:rPr>
          <w:szCs w:val="22"/>
        </w:rPr>
        <w:t>propagowanie zdrowego stylu życia,</w:t>
      </w:r>
    </w:p>
    <w:p w14:paraId="36C1C250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w zakresie działań na rzecz osób bezrobotnych i rozwoju przedsiębiorczości:</w:t>
      </w:r>
    </w:p>
    <w:p w14:paraId="42483601" w14:textId="77777777" w:rsidR="000D0A20" w:rsidRDefault="00000000">
      <w:pPr>
        <w:pStyle w:val="Akapitzlist"/>
        <w:numPr>
          <w:ilvl w:val="0"/>
          <w:numId w:val="17"/>
        </w:numPr>
        <w:spacing w:line="276" w:lineRule="auto"/>
        <w:ind w:left="1134"/>
      </w:pPr>
      <w:r>
        <w:rPr>
          <w:szCs w:val="22"/>
        </w:rPr>
        <w:t>aktywizacja zawodowa i pomoc w tworzeniu własnej firmy,</w:t>
      </w:r>
    </w:p>
    <w:p w14:paraId="674C8E04" w14:textId="77777777" w:rsidR="000D0A20" w:rsidRDefault="00000000">
      <w:pPr>
        <w:pStyle w:val="Akapitzlist"/>
        <w:numPr>
          <w:ilvl w:val="0"/>
          <w:numId w:val="17"/>
        </w:numPr>
        <w:spacing w:line="276" w:lineRule="auto"/>
        <w:ind w:left="1134"/>
      </w:pPr>
      <w:r>
        <w:rPr>
          <w:szCs w:val="22"/>
        </w:rPr>
        <w:t>promocja Gminy i lokalnej przedsiębiorczości w kraju i za granicą,</w:t>
      </w:r>
    </w:p>
    <w:p w14:paraId="7EF11E7E" w14:textId="77777777" w:rsidR="000D0A20" w:rsidRDefault="00000000">
      <w:pPr>
        <w:pStyle w:val="Akapitzlist"/>
        <w:numPr>
          <w:ilvl w:val="0"/>
          <w:numId w:val="17"/>
        </w:numPr>
        <w:spacing w:line="276" w:lineRule="auto"/>
        <w:ind w:left="1134"/>
      </w:pPr>
      <w:r>
        <w:rPr>
          <w:szCs w:val="22"/>
        </w:rPr>
        <w:t>prowadzenie szkoleń zwiększających szanse na zatrudnienie,</w:t>
      </w:r>
    </w:p>
    <w:p w14:paraId="032BCF53" w14:textId="77777777" w:rsidR="000D0A20" w:rsidRDefault="00000000">
      <w:pPr>
        <w:pStyle w:val="Akapitzlist"/>
        <w:numPr>
          <w:ilvl w:val="0"/>
          <w:numId w:val="17"/>
        </w:numPr>
        <w:spacing w:line="276" w:lineRule="auto"/>
        <w:ind w:left="1134"/>
      </w:pPr>
      <w:r>
        <w:rPr>
          <w:szCs w:val="22"/>
        </w:rPr>
        <w:t xml:space="preserve">organizacja targów, wystaw i innych imprez, służących promocji małych i średnich przedsiębiorstw,  </w:t>
      </w:r>
    </w:p>
    <w:p w14:paraId="42BD46E5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wspieranie obszaru ratownictwa i pierwszej pomocy:</w:t>
      </w:r>
    </w:p>
    <w:p w14:paraId="72558B51" w14:textId="77777777" w:rsidR="000D0A20" w:rsidRDefault="00000000">
      <w:pPr>
        <w:pStyle w:val="Akapitzlist"/>
        <w:numPr>
          <w:ilvl w:val="0"/>
          <w:numId w:val="18"/>
        </w:numPr>
        <w:spacing w:line="276" w:lineRule="auto"/>
        <w:rPr>
          <w:szCs w:val="22"/>
        </w:rPr>
      </w:pPr>
      <w:r>
        <w:rPr>
          <w:szCs w:val="22"/>
        </w:rPr>
        <w:t>działania z zakresu ratownictwa i ochrony ludności,</w:t>
      </w:r>
    </w:p>
    <w:p w14:paraId="56CEA83F" w14:textId="77777777" w:rsidR="000D0A20" w:rsidRDefault="00000000">
      <w:pPr>
        <w:pStyle w:val="Akapitzlist"/>
        <w:numPr>
          <w:ilvl w:val="0"/>
          <w:numId w:val="18"/>
        </w:numPr>
        <w:spacing w:line="276" w:lineRule="auto"/>
        <w:rPr>
          <w:szCs w:val="22"/>
        </w:rPr>
      </w:pPr>
      <w:r>
        <w:rPr>
          <w:szCs w:val="22"/>
        </w:rPr>
        <w:t>organizacja szkoleń, prelekcji i pokazów,</w:t>
      </w:r>
    </w:p>
    <w:p w14:paraId="5119629C" w14:textId="77777777" w:rsidR="000D0A20" w:rsidRDefault="00000000">
      <w:pPr>
        <w:pStyle w:val="Akapitzlist"/>
        <w:numPr>
          <w:ilvl w:val="0"/>
          <w:numId w:val="18"/>
        </w:numPr>
        <w:spacing w:line="276" w:lineRule="auto"/>
        <w:rPr>
          <w:szCs w:val="22"/>
        </w:rPr>
      </w:pPr>
      <w:r>
        <w:rPr>
          <w:szCs w:val="22"/>
        </w:rPr>
        <w:t>edukacja dzieci i młodzieży w zakresie udzielania pierwszej pomocy,</w:t>
      </w:r>
    </w:p>
    <w:p w14:paraId="55E8DFD3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działalność w zakresie ochrony zwierząt i opieki nad zwierzętami bezdomnymi poprzez:</w:t>
      </w:r>
    </w:p>
    <w:p w14:paraId="61DF83BB" w14:textId="77777777" w:rsidR="000D0A20" w:rsidRDefault="00000000">
      <w:pPr>
        <w:pStyle w:val="Akapitzlist"/>
        <w:numPr>
          <w:ilvl w:val="0"/>
          <w:numId w:val="19"/>
        </w:numPr>
        <w:spacing w:line="276" w:lineRule="auto"/>
        <w:ind w:left="993"/>
      </w:pPr>
      <w:r>
        <w:rPr>
          <w:szCs w:val="22"/>
        </w:rPr>
        <w:t xml:space="preserve">realizację zadań prowadzących do zmniejszenia populacji bezdomnych zwierząt </w:t>
      </w:r>
      <w:r>
        <w:rPr>
          <w:szCs w:val="22"/>
        </w:rPr>
        <w:br/>
        <w:t>tj. sterylizację i kastrację zwierząt bezdomnych,</w:t>
      </w:r>
    </w:p>
    <w:p w14:paraId="56CD9438" w14:textId="77777777" w:rsidR="000D0A20" w:rsidRDefault="00000000">
      <w:pPr>
        <w:pStyle w:val="Akapitzlist"/>
        <w:numPr>
          <w:ilvl w:val="0"/>
          <w:numId w:val="19"/>
        </w:numPr>
        <w:spacing w:line="276" w:lineRule="auto"/>
        <w:ind w:left="993"/>
      </w:pPr>
      <w:r>
        <w:rPr>
          <w:szCs w:val="22"/>
        </w:rPr>
        <w:lastRenderedPageBreak/>
        <w:t>działania w zakresie kształtowania w społeczeństwie właściwego stosunku do zwierząt oraz przestrzegania praw zwierząt,</w:t>
      </w:r>
    </w:p>
    <w:p w14:paraId="27BC08C7" w14:textId="77777777" w:rsidR="000D0A20" w:rsidRDefault="00000000">
      <w:pPr>
        <w:pStyle w:val="Akapitzlist"/>
        <w:numPr>
          <w:ilvl w:val="0"/>
          <w:numId w:val="19"/>
        </w:numPr>
        <w:spacing w:line="276" w:lineRule="auto"/>
        <w:ind w:left="993"/>
      </w:pPr>
      <w:r>
        <w:rPr>
          <w:szCs w:val="22"/>
        </w:rPr>
        <w:t xml:space="preserve">działania na rzecz humanitarnego traktowania zwierząt, objęcia ich ochroną i otaczania opieką, </w:t>
      </w:r>
    </w:p>
    <w:p w14:paraId="73A98B5D" w14:textId="77777777" w:rsidR="000D0A20" w:rsidRDefault="00000000">
      <w:pPr>
        <w:pStyle w:val="Akapitzlist"/>
        <w:numPr>
          <w:ilvl w:val="0"/>
          <w:numId w:val="19"/>
        </w:numPr>
        <w:spacing w:line="276" w:lineRule="auto"/>
        <w:ind w:left="993"/>
      </w:pPr>
      <w:r>
        <w:rPr>
          <w:szCs w:val="22"/>
        </w:rPr>
        <w:t>edukacja na temat zdarzeń z udziałem zwierząt dzikich oraz pomoc tym zwierzętom,</w:t>
      </w:r>
    </w:p>
    <w:p w14:paraId="4A545D27" w14:textId="77777777" w:rsidR="000D0A20" w:rsidRDefault="00000000">
      <w:pPr>
        <w:numPr>
          <w:ilvl w:val="0"/>
          <w:numId w:val="11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edukacja proekologiczna poprzez przedsięwzięcia przybliżające idee ochrony środowiska oraz problematykę funkcjonowania człowieka w przyrodzie a w szczególności:</w:t>
      </w:r>
    </w:p>
    <w:p w14:paraId="21869070" w14:textId="77777777" w:rsidR="000D0A20" w:rsidRDefault="00000000">
      <w:pPr>
        <w:pStyle w:val="Akapitzlist"/>
        <w:numPr>
          <w:ilvl w:val="0"/>
          <w:numId w:val="20"/>
        </w:numPr>
        <w:spacing w:line="276" w:lineRule="auto"/>
        <w:ind w:left="851" w:hanging="284"/>
      </w:pPr>
      <w:r>
        <w:rPr>
          <w:szCs w:val="22"/>
        </w:rPr>
        <w:t xml:space="preserve">edukacja w zakresie segregacji odpadów, </w:t>
      </w:r>
    </w:p>
    <w:p w14:paraId="425FE869" w14:textId="77777777" w:rsidR="000D0A20" w:rsidRDefault="00000000">
      <w:pPr>
        <w:pStyle w:val="Akapitzlist"/>
        <w:numPr>
          <w:ilvl w:val="0"/>
          <w:numId w:val="20"/>
        </w:numPr>
        <w:spacing w:line="276" w:lineRule="auto"/>
        <w:ind w:left="851" w:hanging="284"/>
      </w:pPr>
      <w:r>
        <w:rPr>
          <w:szCs w:val="22"/>
        </w:rPr>
        <w:t>ochrona klimatu i adaptacja do zmian klimatu,</w:t>
      </w:r>
    </w:p>
    <w:p w14:paraId="7463E82C" w14:textId="77777777" w:rsidR="000D0A20" w:rsidRDefault="00000000">
      <w:pPr>
        <w:pStyle w:val="Akapitzlist"/>
        <w:numPr>
          <w:ilvl w:val="0"/>
          <w:numId w:val="20"/>
        </w:numPr>
        <w:spacing w:line="276" w:lineRule="auto"/>
        <w:ind w:left="851" w:hanging="284"/>
      </w:pPr>
      <w:r>
        <w:rPr>
          <w:szCs w:val="22"/>
        </w:rPr>
        <w:t>ochrona pszczół,</w:t>
      </w:r>
    </w:p>
    <w:p w14:paraId="37CECCA2" w14:textId="77777777" w:rsidR="000D0A20" w:rsidRDefault="00000000">
      <w:pPr>
        <w:pStyle w:val="Akapitzlist"/>
        <w:numPr>
          <w:ilvl w:val="0"/>
          <w:numId w:val="20"/>
        </w:numPr>
        <w:spacing w:line="276" w:lineRule="auto"/>
        <w:ind w:left="851" w:hanging="284"/>
      </w:pPr>
      <w:r>
        <w:rPr>
          <w:szCs w:val="22"/>
        </w:rPr>
        <w:t>wykorzystywanie odnawialnych źródeł energii z uwzględnieniem promocji rozwiązań energooszczędnych przyjaznych środowisku,</w:t>
      </w:r>
    </w:p>
    <w:p w14:paraId="138D2504" w14:textId="77777777" w:rsidR="000D0A20" w:rsidRDefault="00000000">
      <w:pPr>
        <w:pStyle w:val="Akapitzlist"/>
        <w:numPr>
          <w:ilvl w:val="0"/>
          <w:numId w:val="11"/>
        </w:numPr>
        <w:spacing w:line="276" w:lineRule="auto"/>
      </w:pPr>
      <w:r>
        <w:rPr>
          <w:rStyle w:val="Pogrubienie"/>
          <w:i/>
          <w:iCs/>
        </w:rPr>
        <w:t>wspieranie turystyki i krajoznawstwa:</w:t>
      </w:r>
    </w:p>
    <w:p w14:paraId="28D1CCD7" w14:textId="77777777" w:rsidR="000D0A20" w:rsidRDefault="00000000">
      <w:pPr>
        <w:pStyle w:val="Akapitzlist"/>
        <w:numPr>
          <w:ilvl w:val="0"/>
          <w:numId w:val="21"/>
        </w:numPr>
        <w:spacing w:line="276" w:lineRule="auto"/>
      </w:pPr>
      <w:r>
        <w:t>rozwój szlaków turystycznych, tras rowerowych i ścieżek edukacyjnych,</w:t>
      </w:r>
    </w:p>
    <w:p w14:paraId="13AC2B66" w14:textId="77777777" w:rsidR="000D0A20" w:rsidRDefault="00000000">
      <w:pPr>
        <w:pStyle w:val="Akapitzlist"/>
        <w:numPr>
          <w:ilvl w:val="0"/>
          <w:numId w:val="21"/>
        </w:numPr>
        <w:spacing w:line="276" w:lineRule="auto"/>
      </w:pPr>
      <w:r>
        <w:t>organizacja rajdów, wycieczek i wydarzeń krajoznawczych,</w:t>
      </w:r>
    </w:p>
    <w:p w14:paraId="4F09B2FB" w14:textId="77777777" w:rsidR="000D0A20" w:rsidRDefault="00000000">
      <w:pPr>
        <w:pStyle w:val="Akapitzlist"/>
        <w:numPr>
          <w:ilvl w:val="0"/>
          <w:numId w:val="21"/>
        </w:numPr>
        <w:spacing w:line="276" w:lineRule="auto"/>
      </w:pPr>
      <w:r>
        <w:t>promocja lokalnych atrakcji turystycznych i dziedzictwa kulturowego,</w:t>
      </w:r>
    </w:p>
    <w:p w14:paraId="42243999" w14:textId="77777777" w:rsidR="000D0A20" w:rsidRDefault="00000000">
      <w:pPr>
        <w:pStyle w:val="Akapitzlist"/>
        <w:numPr>
          <w:ilvl w:val="0"/>
          <w:numId w:val="21"/>
        </w:numPr>
        <w:spacing w:line="276" w:lineRule="auto"/>
      </w:pPr>
      <w:r>
        <w:t>wspieranie działań organizacji turystycznych i harcerskich.</w:t>
      </w:r>
    </w:p>
    <w:p w14:paraId="02C28A70" w14:textId="77777777" w:rsidR="000D0A20" w:rsidRDefault="00000000">
      <w:pPr>
        <w:pStyle w:val="Akapitzlist"/>
        <w:numPr>
          <w:ilvl w:val="0"/>
          <w:numId w:val="11"/>
        </w:numPr>
        <w:spacing w:line="276" w:lineRule="auto"/>
      </w:pPr>
      <w:r>
        <w:rPr>
          <w:rStyle w:val="Pogrubienie"/>
          <w:i/>
          <w:iCs/>
        </w:rPr>
        <w:t>działania na rzecz porządku i bezpieczeństwa publicznego:</w:t>
      </w:r>
    </w:p>
    <w:p w14:paraId="7C4594B8" w14:textId="77777777" w:rsidR="000D0A20" w:rsidRDefault="00000000">
      <w:pPr>
        <w:pStyle w:val="Akapitzlist"/>
        <w:numPr>
          <w:ilvl w:val="0"/>
          <w:numId w:val="22"/>
        </w:numPr>
        <w:spacing w:line="276" w:lineRule="auto"/>
      </w:pPr>
      <w:r>
        <w:t>wspieranie jednostek Ochotniczych Straży Pożarnych i innych służb ratowniczych,</w:t>
      </w:r>
    </w:p>
    <w:p w14:paraId="1467533B" w14:textId="77777777" w:rsidR="000D0A20" w:rsidRDefault="00000000">
      <w:pPr>
        <w:pStyle w:val="Akapitzlist"/>
        <w:numPr>
          <w:ilvl w:val="0"/>
          <w:numId w:val="22"/>
        </w:numPr>
        <w:spacing w:line="276" w:lineRule="auto"/>
      </w:pPr>
      <w:r>
        <w:t>organizacja szkoleń i kampanii informacyjnych dotyczących bezpieczeństwa,</w:t>
      </w:r>
    </w:p>
    <w:p w14:paraId="5AF0B6B4" w14:textId="77777777" w:rsidR="000D0A20" w:rsidRDefault="00000000">
      <w:pPr>
        <w:pStyle w:val="Akapitzlist"/>
        <w:numPr>
          <w:ilvl w:val="0"/>
          <w:numId w:val="22"/>
        </w:numPr>
        <w:spacing w:line="276" w:lineRule="auto"/>
      </w:pPr>
      <w:r>
        <w:t>rozwój systemów monitoringu i poprawa infrastruktury oświetleniowej,</w:t>
      </w:r>
    </w:p>
    <w:p w14:paraId="5F9E010A" w14:textId="77777777" w:rsidR="000D0A20" w:rsidRDefault="00000000">
      <w:pPr>
        <w:pStyle w:val="Akapitzlist"/>
        <w:numPr>
          <w:ilvl w:val="0"/>
          <w:numId w:val="22"/>
        </w:numPr>
        <w:spacing w:line="276" w:lineRule="auto"/>
      </w:pPr>
      <w:r>
        <w:t>współpraca z policją i innymi instytucjami w zakresie zapobiegania przestępczości.</w:t>
      </w:r>
    </w:p>
    <w:p w14:paraId="4B9ABAD1" w14:textId="77777777" w:rsidR="000D0A20" w:rsidRDefault="00000000">
      <w:pPr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</w:pPr>
      <w:r>
        <w:rPr>
          <w:color w:val="000000"/>
          <w:szCs w:val="22"/>
        </w:rPr>
        <w:t>Pozostałe zadania publiczne, które mieszczą się w katalogu zadań w art. 4 ustawy mogą być również realizowane przy wsparciu finansowym Gminy, w miarę posiadanych środków finansowych, przeznaczonych na współpracę z organizacjami.</w:t>
      </w:r>
    </w:p>
    <w:p w14:paraId="09FDCA22" w14:textId="77777777" w:rsidR="000D0A20" w:rsidRDefault="000D0A20">
      <w:pPr>
        <w:autoSpaceDE w:val="0"/>
        <w:spacing w:line="276" w:lineRule="auto"/>
        <w:jc w:val="center"/>
        <w:rPr>
          <w:b/>
          <w:bCs/>
          <w:iCs/>
          <w:szCs w:val="22"/>
        </w:rPr>
      </w:pPr>
    </w:p>
    <w:p w14:paraId="68402489" w14:textId="77777777" w:rsidR="000D0A20" w:rsidRDefault="000D0A20">
      <w:pPr>
        <w:autoSpaceDE w:val="0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7FC67FB8" w14:textId="77777777" w:rsidR="000D0A20" w:rsidRDefault="00000000">
      <w:pPr>
        <w:autoSpaceDE w:val="0"/>
        <w:spacing w:line="276" w:lineRule="auto"/>
        <w:jc w:val="center"/>
      </w:pPr>
      <w:r>
        <w:rPr>
          <w:b/>
          <w:szCs w:val="22"/>
        </w:rPr>
        <w:t>OKRES REALIZACJI PROGRAMU</w:t>
      </w:r>
    </w:p>
    <w:p w14:paraId="7D1EC1E2" w14:textId="77777777" w:rsidR="000D0A20" w:rsidRDefault="00000000">
      <w:pPr>
        <w:autoSpaceDE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8</w:t>
      </w:r>
    </w:p>
    <w:p w14:paraId="2000E7AD" w14:textId="77777777" w:rsidR="000D0A20" w:rsidRDefault="000D0A20">
      <w:pPr>
        <w:autoSpaceDE w:val="0"/>
        <w:spacing w:line="276" w:lineRule="auto"/>
        <w:jc w:val="center"/>
        <w:rPr>
          <w:b/>
          <w:bCs/>
          <w:szCs w:val="22"/>
        </w:rPr>
      </w:pPr>
    </w:p>
    <w:p w14:paraId="5DC492F7" w14:textId="77777777" w:rsidR="000D0A20" w:rsidRDefault="00000000">
      <w:pPr>
        <w:numPr>
          <w:ilvl w:val="0"/>
          <w:numId w:val="23"/>
        </w:numPr>
        <w:autoSpaceDE w:val="0"/>
        <w:spacing w:line="276" w:lineRule="auto"/>
        <w:ind w:left="426" w:hanging="425"/>
        <w:rPr>
          <w:szCs w:val="22"/>
        </w:rPr>
      </w:pPr>
      <w:r>
        <w:rPr>
          <w:szCs w:val="22"/>
        </w:rPr>
        <w:t>Program współpracy jest realizowany w okresie od 01 stycznia 2026 r. do 31 grudnia 2026 r.</w:t>
      </w:r>
    </w:p>
    <w:p w14:paraId="5946F3A2" w14:textId="77777777" w:rsidR="000D0A20" w:rsidRDefault="00000000">
      <w:pPr>
        <w:numPr>
          <w:ilvl w:val="0"/>
          <w:numId w:val="23"/>
        </w:numPr>
        <w:autoSpaceDE w:val="0"/>
        <w:spacing w:line="276" w:lineRule="auto"/>
        <w:ind w:left="426" w:hanging="425"/>
        <w:rPr>
          <w:szCs w:val="22"/>
        </w:rPr>
      </w:pPr>
      <w:r>
        <w:rPr>
          <w:szCs w:val="22"/>
        </w:rPr>
        <w:t xml:space="preserve">Termin poszczególnych zadań określony będzie w warunkach konkursu ofert na wsparcie lub powierzenie realizacji zadań Gminy Barwice w 2026 r. </w:t>
      </w:r>
    </w:p>
    <w:p w14:paraId="11FD68E4" w14:textId="77777777" w:rsidR="000D0A20" w:rsidRDefault="000D0A20">
      <w:pPr>
        <w:autoSpaceDE w:val="0"/>
        <w:spacing w:line="276" w:lineRule="auto"/>
        <w:rPr>
          <w:szCs w:val="22"/>
        </w:rPr>
      </w:pPr>
    </w:p>
    <w:p w14:paraId="41ADC0E7" w14:textId="77777777" w:rsidR="000D0A20" w:rsidRDefault="000D0A20">
      <w:pPr>
        <w:autoSpaceDE w:val="0"/>
        <w:spacing w:line="276" w:lineRule="auto"/>
        <w:rPr>
          <w:b/>
          <w:szCs w:val="22"/>
        </w:rPr>
      </w:pPr>
    </w:p>
    <w:p w14:paraId="41CE4219" w14:textId="77777777" w:rsidR="000D0A20" w:rsidRDefault="00000000">
      <w:pPr>
        <w:autoSpaceDE w:val="0"/>
        <w:spacing w:line="276" w:lineRule="auto"/>
        <w:jc w:val="center"/>
      </w:pPr>
      <w:r>
        <w:rPr>
          <w:b/>
          <w:szCs w:val="22"/>
        </w:rPr>
        <w:t>SPOSÓB REALIZACJI PROGRAMU</w:t>
      </w:r>
    </w:p>
    <w:p w14:paraId="20CA8D4E" w14:textId="77777777" w:rsidR="000D0A20" w:rsidRDefault="00000000">
      <w:pPr>
        <w:autoSpaceDE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9</w:t>
      </w:r>
    </w:p>
    <w:p w14:paraId="159BA31C" w14:textId="77777777" w:rsidR="000D0A20" w:rsidRDefault="000D0A20">
      <w:pPr>
        <w:autoSpaceDE w:val="0"/>
        <w:spacing w:line="276" w:lineRule="auto"/>
        <w:jc w:val="center"/>
        <w:rPr>
          <w:szCs w:val="22"/>
        </w:rPr>
      </w:pPr>
    </w:p>
    <w:p w14:paraId="0ECD1E60" w14:textId="77777777" w:rsidR="000D0A20" w:rsidRDefault="00000000">
      <w:pPr>
        <w:numPr>
          <w:ilvl w:val="0"/>
          <w:numId w:val="24"/>
        </w:numPr>
        <w:spacing w:line="276" w:lineRule="auto"/>
        <w:ind w:left="426"/>
        <w:rPr>
          <w:szCs w:val="22"/>
        </w:rPr>
      </w:pPr>
      <w:r>
        <w:rPr>
          <w:szCs w:val="22"/>
        </w:rPr>
        <w:t xml:space="preserve">Podmiotami uczestniczącymi w realizacji Programu są: </w:t>
      </w:r>
    </w:p>
    <w:p w14:paraId="6E12FB00" w14:textId="77777777" w:rsidR="000D0A20" w:rsidRDefault="00000000">
      <w:pPr>
        <w:numPr>
          <w:ilvl w:val="0"/>
          <w:numId w:val="25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Rada Miejska i jej Komisje w zakresie:</w:t>
      </w:r>
    </w:p>
    <w:p w14:paraId="69341CB1" w14:textId="77777777" w:rsidR="000D0A20" w:rsidRDefault="00000000">
      <w:pPr>
        <w:numPr>
          <w:ilvl w:val="0"/>
          <w:numId w:val="26"/>
        </w:numPr>
        <w:spacing w:line="276" w:lineRule="auto"/>
        <w:rPr>
          <w:szCs w:val="22"/>
        </w:rPr>
      </w:pPr>
      <w:r>
        <w:rPr>
          <w:szCs w:val="22"/>
        </w:rPr>
        <w:t>wytyczania polityki społecznej i finansowej oraz priorytetów w sferze współpracy z organizacjami,</w:t>
      </w:r>
    </w:p>
    <w:p w14:paraId="0F3DAF82" w14:textId="77777777" w:rsidR="000D0A20" w:rsidRDefault="00000000">
      <w:pPr>
        <w:numPr>
          <w:ilvl w:val="0"/>
          <w:numId w:val="26"/>
        </w:numPr>
        <w:spacing w:line="276" w:lineRule="auto"/>
        <w:rPr>
          <w:szCs w:val="22"/>
        </w:rPr>
      </w:pPr>
      <w:r>
        <w:rPr>
          <w:szCs w:val="22"/>
        </w:rPr>
        <w:t>uchwalania Programu i innych uchwał dotyczących działalności organizacji,</w:t>
      </w:r>
    </w:p>
    <w:p w14:paraId="4C82D5B5" w14:textId="77777777" w:rsidR="000D0A20" w:rsidRDefault="00000000">
      <w:pPr>
        <w:numPr>
          <w:ilvl w:val="0"/>
          <w:numId w:val="25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Burmistrz w zakresie:</w:t>
      </w:r>
    </w:p>
    <w:p w14:paraId="524D6588" w14:textId="77777777" w:rsidR="000D0A20" w:rsidRDefault="00000000">
      <w:pPr>
        <w:numPr>
          <w:ilvl w:val="0"/>
          <w:numId w:val="27"/>
        </w:numPr>
        <w:spacing w:line="276" w:lineRule="auto"/>
        <w:rPr>
          <w:szCs w:val="22"/>
        </w:rPr>
      </w:pPr>
      <w:r>
        <w:rPr>
          <w:szCs w:val="22"/>
        </w:rPr>
        <w:t>realizacji polityki społecznej i finansowej wytyczonej przez Radę Miejską,</w:t>
      </w:r>
    </w:p>
    <w:p w14:paraId="7E3CF801" w14:textId="77777777" w:rsidR="000D0A20" w:rsidRDefault="00000000">
      <w:pPr>
        <w:numPr>
          <w:ilvl w:val="0"/>
          <w:numId w:val="27"/>
        </w:numPr>
        <w:spacing w:line="276" w:lineRule="auto"/>
        <w:rPr>
          <w:szCs w:val="22"/>
        </w:rPr>
      </w:pPr>
      <w:r>
        <w:rPr>
          <w:szCs w:val="22"/>
        </w:rPr>
        <w:t>procedur przeprowadzania  konkursów,</w:t>
      </w:r>
    </w:p>
    <w:p w14:paraId="04034A42" w14:textId="77777777" w:rsidR="000D0A20" w:rsidRDefault="00000000">
      <w:pPr>
        <w:numPr>
          <w:ilvl w:val="0"/>
          <w:numId w:val="27"/>
        </w:numPr>
        <w:spacing w:line="276" w:lineRule="auto"/>
        <w:rPr>
          <w:szCs w:val="22"/>
        </w:rPr>
      </w:pPr>
      <w:r>
        <w:rPr>
          <w:szCs w:val="22"/>
        </w:rPr>
        <w:t>zawierania umów o powierzenie lub wspieranie zadań publicznych i udzielania dotacji z budżetu Gminy,</w:t>
      </w:r>
    </w:p>
    <w:p w14:paraId="0D447E40" w14:textId="77777777" w:rsidR="000D0A20" w:rsidRDefault="00000000">
      <w:pPr>
        <w:numPr>
          <w:ilvl w:val="0"/>
          <w:numId w:val="27"/>
        </w:numPr>
        <w:spacing w:line="276" w:lineRule="auto"/>
        <w:rPr>
          <w:szCs w:val="22"/>
        </w:rPr>
      </w:pPr>
      <w:r>
        <w:rPr>
          <w:szCs w:val="22"/>
        </w:rPr>
        <w:t xml:space="preserve">kontroli zleconych zadań, </w:t>
      </w:r>
    </w:p>
    <w:p w14:paraId="17AC208A" w14:textId="77777777" w:rsidR="000D0A20" w:rsidRDefault="00000000">
      <w:pPr>
        <w:numPr>
          <w:ilvl w:val="0"/>
          <w:numId w:val="27"/>
        </w:numPr>
        <w:spacing w:line="276" w:lineRule="auto"/>
        <w:rPr>
          <w:szCs w:val="22"/>
        </w:rPr>
      </w:pPr>
      <w:r>
        <w:rPr>
          <w:szCs w:val="22"/>
        </w:rPr>
        <w:t>złożenia sprawozdania Radzie Miejskiej z realizacji Programu,</w:t>
      </w:r>
    </w:p>
    <w:p w14:paraId="416905F4" w14:textId="77777777" w:rsidR="000D0A20" w:rsidRDefault="00000000">
      <w:pPr>
        <w:numPr>
          <w:ilvl w:val="0"/>
          <w:numId w:val="25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Referat Promocji i Rozwoju Gminy Barwice w zakresie:</w:t>
      </w:r>
    </w:p>
    <w:p w14:paraId="751647D7" w14:textId="77777777" w:rsidR="000D0A20" w:rsidRDefault="00000000">
      <w:pPr>
        <w:numPr>
          <w:ilvl w:val="0"/>
          <w:numId w:val="28"/>
        </w:numPr>
        <w:spacing w:line="276" w:lineRule="auto"/>
        <w:rPr>
          <w:szCs w:val="22"/>
        </w:rPr>
      </w:pPr>
      <w:r>
        <w:rPr>
          <w:szCs w:val="22"/>
        </w:rPr>
        <w:t>przygotowywania i przeprowadzania procedur przyznawania dotacji,</w:t>
      </w:r>
    </w:p>
    <w:p w14:paraId="72CEFA04" w14:textId="77777777" w:rsidR="000D0A20" w:rsidRDefault="00000000">
      <w:pPr>
        <w:numPr>
          <w:ilvl w:val="0"/>
          <w:numId w:val="28"/>
        </w:numPr>
        <w:spacing w:line="276" w:lineRule="auto"/>
        <w:rPr>
          <w:szCs w:val="22"/>
        </w:rPr>
      </w:pPr>
      <w:r>
        <w:rPr>
          <w:szCs w:val="22"/>
        </w:rPr>
        <w:lastRenderedPageBreak/>
        <w:t>udzielania i zamieszczania informacji o realizacji finansowanych zadań i wydatkowanych środkach,</w:t>
      </w:r>
    </w:p>
    <w:p w14:paraId="095A4F7C" w14:textId="77777777" w:rsidR="000D0A20" w:rsidRDefault="00000000">
      <w:pPr>
        <w:numPr>
          <w:ilvl w:val="0"/>
          <w:numId w:val="28"/>
        </w:numPr>
        <w:spacing w:line="276" w:lineRule="auto"/>
        <w:rPr>
          <w:szCs w:val="22"/>
        </w:rPr>
      </w:pPr>
      <w:r>
        <w:rPr>
          <w:szCs w:val="22"/>
        </w:rPr>
        <w:t>sporządzania umów, przekazywania i rozliczania środków finansowych oraz przeprowadzania kontroli zleconych zadań,</w:t>
      </w:r>
    </w:p>
    <w:p w14:paraId="68A80E67" w14:textId="77777777" w:rsidR="000D0A20" w:rsidRDefault="00000000">
      <w:pPr>
        <w:numPr>
          <w:ilvl w:val="0"/>
          <w:numId w:val="28"/>
        </w:numPr>
        <w:spacing w:line="276" w:lineRule="auto"/>
        <w:rPr>
          <w:szCs w:val="22"/>
        </w:rPr>
      </w:pPr>
      <w:r>
        <w:rPr>
          <w:szCs w:val="22"/>
        </w:rPr>
        <w:t xml:space="preserve">merytorycznej oceny zadań i ich celowości, </w:t>
      </w:r>
    </w:p>
    <w:p w14:paraId="123D74C4" w14:textId="77777777" w:rsidR="000D0A20" w:rsidRDefault="00000000">
      <w:pPr>
        <w:numPr>
          <w:ilvl w:val="0"/>
          <w:numId w:val="28"/>
        </w:numPr>
        <w:spacing w:line="276" w:lineRule="auto"/>
        <w:rPr>
          <w:szCs w:val="22"/>
        </w:rPr>
      </w:pPr>
      <w:r>
        <w:rPr>
          <w:szCs w:val="22"/>
        </w:rPr>
        <w:t>współdziałania w pozafinansowych formach współpracy,</w:t>
      </w:r>
    </w:p>
    <w:p w14:paraId="5AB53388" w14:textId="77777777" w:rsidR="000D0A20" w:rsidRDefault="00000000">
      <w:pPr>
        <w:numPr>
          <w:ilvl w:val="0"/>
          <w:numId w:val="25"/>
        </w:numPr>
        <w:spacing w:line="276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Organizacje w zakresie:</w:t>
      </w:r>
    </w:p>
    <w:p w14:paraId="7486C850" w14:textId="77777777" w:rsidR="000D0A20" w:rsidRDefault="00000000">
      <w:pPr>
        <w:numPr>
          <w:ilvl w:val="0"/>
          <w:numId w:val="29"/>
        </w:numPr>
        <w:spacing w:line="276" w:lineRule="auto"/>
        <w:rPr>
          <w:szCs w:val="22"/>
        </w:rPr>
      </w:pPr>
      <w:r>
        <w:rPr>
          <w:szCs w:val="22"/>
        </w:rPr>
        <w:t>inicjowania ciekawych przedsięwzięć i programów,</w:t>
      </w:r>
    </w:p>
    <w:p w14:paraId="71BF9215" w14:textId="77777777" w:rsidR="000D0A20" w:rsidRDefault="00000000">
      <w:pPr>
        <w:numPr>
          <w:ilvl w:val="0"/>
          <w:numId w:val="29"/>
        </w:numPr>
        <w:spacing w:line="276" w:lineRule="auto"/>
        <w:rPr>
          <w:szCs w:val="22"/>
        </w:rPr>
      </w:pPr>
      <w:r>
        <w:rPr>
          <w:szCs w:val="22"/>
        </w:rPr>
        <w:t>promowania swojej działalności ,</w:t>
      </w:r>
    </w:p>
    <w:p w14:paraId="5D54148E" w14:textId="77777777" w:rsidR="000D0A20" w:rsidRDefault="00000000">
      <w:pPr>
        <w:numPr>
          <w:ilvl w:val="0"/>
          <w:numId w:val="29"/>
        </w:numPr>
        <w:spacing w:line="276" w:lineRule="auto"/>
        <w:rPr>
          <w:szCs w:val="22"/>
        </w:rPr>
      </w:pPr>
      <w:r>
        <w:rPr>
          <w:szCs w:val="22"/>
        </w:rPr>
        <w:t>korzystania z możliwości, określonych w pozafinansowych formach współpracy,</w:t>
      </w:r>
    </w:p>
    <w:p w14:paraId="7DA57F32" w14:textId="77777777" w:rsidR="000D0A20" w:rsidRDefault="00000000">
      <w:pPr>
        <w:numPr>
          <w:ilvl w:val="0"/>
          <w:numId w:val="29"/>
        </w:numPr>
        <w:spacing w:line="276" w:lineRule="auto"/>
        <w:rPr>
          <w:szCs w:val="22"/>
        </w:rPr>
      </w:pPr>
      <w:r>
        <w:rPr>
          <w:szCs w:val="22"/>
        </w:rPr>
        <w:t>ubiegania się o dotacje,</w:t>
      </w:r>
    </w:p>
    <w:p w14:paraId="510DABC8" w14:textId="77777777" w:rsidR="000D0A20" w:rsidRDefault="00000000">
      <w:pPr>
        <w:numPr>
          <w:ilvl w:val="0"/>
          <w:numId w:val="29"/>
        </w:numPr>
        <w:spacing w:line="276" w:lineRule="auto"/>
        <w:rPr>
          <w:szCs w:val="22"/>
        </w:rPr>
      </w:pPr>
      <w:r>
        <w:rPr>
          <w:szCs w:val="22"/>
        </w:rPr>
        <w:t>efektywnej realizacji powierzonych zadań publicznych i prawidłowego wykorzystania środków finansowych,</w:t>
      </w:r>
    </w:p>
    <w:p w14:paraId="1483F2FF" w14:textId="77777777" w:rsidR="000D0A20" w:rsidRDefault="00000000">
      <w:pPr>
        <w:numPr>
          <w:ilvl w:val="0"/>
          <w:numId w:val="29"/>
        </w:numPr>
        <w:spacing w:line="276" w:lineRule="auto"/>
      </w:pPr>
      <w:r>
        <w:rPr>
          <w:bCs/>
          <w:iCs/>
          <w:szCs w:val="22"/>
        </w:rPr>
        <w:t>współtworzenia i opiniowania projektów uchwał w zakresie dotyczącym ich działalności.</w:t>
      </w:r>
    </w:p>
    <w:p w14:paraId="250DE439" w14:textId="77777777" w:rsidR="000D0A20" w:rsidRDefault="000D0A20">
      <w:pPr>
        <w:autoSpaceDE w:val="0"/>
        <w:spacing w:line="276" w:lineRule="auto"/>
        <w:rPr>
          <w:bCs/>
          <w:iCs/>
          <w:szCs w:val="22"/>
        </w:rPr>
      </w:pPr>
    </w:p>
    <w:p w14:paraId="20F93267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iCs/>
          <w:szCs w:val="22"/>
        </w:rPr>
        <w:t>WYSOKOŚĆ ŚRODKÓW PLANOWANYCH NA REALIZACJĘ PROGRAMU</w:t>
      </w:r>
    </w:p>
    <w:p w14:paraId="130F6F24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szCs w:val="22"/>
        </w:rPr>
        <w:t>§ 10</w:t>
      </w:r>
    </w:p>
    <w:p w14:paraId="522763C3" w14:textId="77777777" w:rsidR="000D0A20" w:rsidRDefault="000D0A20">
      <w:pPr>
        <w:tabs>
          <w:tab w:val="left" w:pos="284"/>
        </w:tabs>
        <w:autoSpaceDE w:val="0"/>
        <w:spacing w:line="276" w:lineRule="auto"/>
        <w:rPr>
          <w:b/>
          <w:bCs/>
          <w:iCs/>
          <w:szCs w:val="22"/>
        </w:rPr>
      </w:pPr>
    </w:p>
    <w:p w14:paraId="4C2B05B5" w14:textId="77777777" w:rsidR="000D0A20" w:rsidRDefault="00000000">
      <w:pPr>
        <w:numPr>
          <w:ilvl w:val="0"/>
          <w:numId w:val="30"/>
        </w:numPr>
        <w:tabs>
          <w:tab w:val="left" w:pos="-2596"/>
        </w:tabs>
        <w:autoSpaceDE w:val="0"/>
        <w:spacing w:line="276" w:lineRule="auto"/>
        <w:rPr>
          <w:szCs w:val="22"/>
        </w:rPr>
      </w:pPr>
      <w:r>
        <w:rPr>
          <w:szCs w:val="22"/>
        </w:rPr>
        <w:t>Planowana wysokość środków finansowych na realizację Programu wynosi 240.000,00 zł.</w:t>
      </w:r>
    </w:p>
    <w:p w14:paraId="2986D0BD" w14:textId="77777777" w:rsidR="000D0A20" w:rsidRDefault="00000000">
      <w:pPr>
        <w:numPr>
          <w:ilvl w:val="0"/>
          <w:numId w:val="30"/>
        </w:numPr>
        <w:tabs>
          <w:tab w:val="left" w:pos="-2596"/>
        </w:tabs>
        <w:autoSpaceDE w:val="0"/>
        <w:spacing w:line="276" w:lineRule="auto"/>
        <w:rPr>
          <w:szCs w:val="22"/>
        </w:rPr>
      </w:pPr>
      <w:r>
        <w:rPr>
          <w:szCs w:val="22"/>
        </w:rPr>
        <w:t xml:space="preserve">Ostateczna wysokość środków finansowych przeznaczonych na realizację zadań, o których mowa </w:t>
      </w:r>
      <w:r>
        <w:rPr>
          <w:szCs w:val="22"/>
        </w:rPr>
        <w:br/>
        <w:t>w niniejszym Programie będzie określona w uchwale budżetowej Gminy Barwice na 2026 rok.</w:t>
      </w:r>
    </w:p>
    <w:p w14:paraId="3402B049" w14:textId="77777777" w:rsidR="000D0A20" w:rsidRDefault="000D0A20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6631C140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iCs/>
          <w:szCs w:val="22"/>
        </w:rPr>
        <w:t>SPOSÓB OCENY REALIZACJI PROGRAMU</w:t>
      </w:r>
    </w:p>
    <w:p w14:paraId="1DCFA133" w14:textId="77777777" w:rsidR="000D0A20" w:rsidRDefault="00000000">
      <w:pPr>
        <w:autoSpaceDE w:val="0"/>
        <w:spacing w:line="276" w:lineRule="auto"/>
        <w:jc w:val="center"/>
      </w:pPr>
      <w:r>
        <w:rPr>
          <w:b/>
          <w:bCs/>
          <w:szCs w:val="22"/>
        </w:rPr>
        <w:t>§ 11</w:t>
      </w:r>
    </w:p>
    <w:p w14:paraId="4167D90D" w14:textId="77777777" w:rsidR="000D0A20" w:rsidRDefault="000D0A20">
      <w:pPr>
        <w:autoSpaceDE w:val="0"/>
        <w:spacing w:line="276" w:lineRule="auto"/>
        <w:jc w:val="center"/>
        <w:rPr>
          <w:b/>
          <w:bCs/>
          <w:iCs/>
          <w:szCs w:val="22"/>
        </w:rPr>
      </w:pPr>
    </w:p>
    <w:p w14:paraId="47FE920D" w14:textId="77777777" w:rsidR="000D0A20" w:rsidRDefault="00000000">
      <w:pPr>
        <w:pStyle w:val="Bezodstpw"/>
        <w:numPr>
          <w:ilvl w:val="0"/>
          <w:numId w:val="31"/>
        </w:numPr>
        <w:spacing w:line="276" w:lineRule="auto"/>
      </w:pPr>
      <w:r>
        <w:t>Realizacja Programu poddana zostanie analizie rozumianej, jako planowe działania mające na celu ocenę realizacji wykonania Programu.</w:t>
      </w:r>
    </w:p>
    <w:p w14:paraId="0C35DDC2" w14:textId="77777777" w:rsidR="000D0A20" w:rsidRDefault="00000000">
      <w:pPr>
        <w:pStyle w:val="Bezodstpw"/>
        <w:numPr>
          <w:ilvl w:val="0"/>
          <w:numId w:val="31"/>
        </w:numPr>
        <w:spacing w:line="276" w:lineRule="auto"/>
      </w:pPr>
      <w:r>
        <w:t>Miernikami efektywności realizacji programu w danym roku będą informacje dotyczące</w:t>
      </w:r>
      <w:r>
        <w:br/>
        <w:t>w szczególności:</w:t>
      </w:r>
    </w:p>
    <w:p w14:paraId="09891793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liczby ogłoszonych otwartych konkursów ofert;</w:t>
      </w:r>
    </w:p>
    <w:p w14:paraId="6B5A0970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liczby złożonych ofert w otwartych konkursach ofert;</w:t>
      </w:r>
    </w:p>
    <w:p w14:paraId="7828FFE0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liczba wybranych ofert w otwartych konkursach ofert;</w:t>
      </w:r>
    </w:p>
    <w:p w14:paraId="57ED2DAF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liczby zawartych umów na realizację zadania publicznego;</w:t>
      </w:r>
    </w:p>
    <w:p w14:paraId="40FE6F69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liczby organizacji pozarządowych korzystających z dotacji;</w:t>
      </w:r>
    </w:p>
    <w:p w14:paraId="7C04EB01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wysokości kwot udzielonych w poszczególnych obszarach zadaniowych:</w:t>
      </w:r>
    </w:p>
    <w:p w14:paraId="63B879BA" w14:textId="77777777" w:rsidR="000D0A20" w:rsidRDefault="00000000">
      <w:pPr>
        <w:pStyle w:val="Bezodstpw"/>
        <w:numPr>
          <w:ilvl w:val="0"/>
          <w:numId w:val="33"/>
        </w:numPr>
        <w:spacing w:line="276" w:lineRule="auto"/>
        <w:ind w:left="851" w:hanging="284"/>
      </w:pPr>
      <w:r>
        <w:t>w trybie konkursowym,</w:t>
      </w:r>
    </w:p>
    <w:p w14:paraId="3722B1DB" w14:textId="77777777" w:rsidR="000D0A20" w:rsidRDefault="00000000">
      <w:pPr>
        <w:pStyle w:val="Bezodstpw"/>
        <w:numPr>
          <w:ilvl w:val="0"/>
          <w:numId w:val="33"/>
        </w:numPr>
        <w:spacing w:line="276" w:lineRule="auto"/>
        <w:ind w:left="851" w:hanging="284"/>
      </w:pPr>
      <w:r>
        <w:t>w trybie pozakonkursowym;</w:t>
      </w:r>
    </w:p>
    <w:p w14:paraId="490DFDDE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liczby beneficjentów biorących udział w realizowanym zadaniu publicznym;</w:t>
      </w:r>
    </w:p>
    <w:p w14:paraId="38D10949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liczby złożonych i ilość zrealizowanych inicjatyw lokalnych;</w:t>
      </w:r>
    </w:p>
    <w:p w14:paraId="465E14FA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851" w:hanging="284"/>
      </w:pPr>
      <w:r>
        <w:t>wysokości środków finansowych przeznaczonych przez organizacje pozarządowe na realizację zadań publicznych;</w:t>
      </w:r>
    </w:p>
    <w:p w14:paraId="2257A465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993" w:hanging="426"/>
      </w:pPr>
      <w:r>
        <w:t>wysokości środków finansowych przeznaczonych na realizację programu;</w:t>
      </w:r>
    </w:p>
    <w:p w14:paraId="174A8DE9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993" w:hanging="426"/>
      </w:pPr>
      <w:r>
        <w:t>liczby skonsultowanych aktów prawa miejscowego;</w:t>
      </w:r>
    </w:p>
    <w:p w14:paraId="2232E79B" w14:textId="77777777" w:rsidR="000D0A20" w:rsidRDefault="00000000">
      <w:pPr>
        <w:pStyle w:val="Bezodstpw"/>
        <w:numPr>
          <w:ilvl w:val="0"/>
          <w:numId w:val="32"/>
        </w:numPr>
        <w:spacing w:line="276" w:lineRule="auto"/>
        <w:ind w:left="993" w:hanging="426"/>
      </w:pPr>
      <w:r>
        <w:t>liczby organizacji pozarządowych uczestniczących w konsultacjach aktów prawa miejscowego.</w:t>
      </w:r>
    </w:p>
    <w:p w14:paraId="15EBF57C" w14:textId="77777777" w:rsidR="000D0A20" w:rsidRDefault="00000000">
      <w:pPr>
        <w:pStyle w:val="Bezodstpw"/>
        <w:numPr>
          <w:ilvl w:val="0"/>
          <w:numId w:val="31"/>
        </w:numPr>
        <w:spacing w:line="276" w:lineRule="auto"/>
      </w:pPr>
      <w:r>
        <w:t>Bieżącym monitoringiem realizacji zadań Programu zajmuje się Referat Promocji i Rozwoju Gminy Barwice.</w:t>
      </w:r>
    </w:p>
    <w:p w14:paraId="1835572A" w14:textId="77777777" w:rsidR="000D0A20" w:rsidRDefault="00000000">
      <w:pPr>
        <w:pStyle w:val="Bezodstpw"/>
        <w:numPr>
          <w:ilvl w:val="0"/>
          <w:numId w:val="31"/>
        </w:numPr>
        <w:spacing w:line="276" w:lineRule="auto"/>
      </w:pPr>
      <w:r>
        <w:t>Burmistrz Barwic przedłoży Radzie Miejskiej w Barwicach sprawozdanie z realizacji niniejszego Programu nie później niż do dnia 31 maja 2026 r. Sprawozdanie z realizacji programu obejmować będzie także szczegółową analizę w oparciu o mierniki wskazane w ust. 2.</w:t>
      </w:r>
    </w:p>
    <w:p w14:paraId="515D93D0" w14:textId="77777777" w:rsidR="000D0A20" w:rsidRDefault="000D0A20">
      <w:pPr>
        <w:tabs>
          <w:tab w:val="left" w:pos="284"/>
          <w:tab w:val="left" w:pos="567"/>
        </w:tabs>
        <w:autoSpaceDE w:val="0"/>
        <w:spacing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0DFC7D30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iCs/>
          <w:szCs w:val="22"/>
        </w:rPr>
        <w:lastRenderedPageBreak/>
        <w:t>SPOSÓB TWORZENIA PROGRAMU ORAZ PRZEBIEG KONSULTACJI</w:t>
      </w:r>
    </w:p>
    <w:p w14:paraId="2A5B601F" w14:textId="77777777" w:rsidR="000D0A20" w:rsidRDefault="00000000">
      <w:pPr>
        <w:autoSpaceDE w:val="0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12</w:t>
      </w:r>
    </w:p>
    <w:p w14:paraId="0E835C42" w14:textId="77777777" w:rsidR="000D0A20" w:rsidRDefault="00000000">
      <w:pPr>
        <w:numPr>
          <w:ilvl w:val="0"/>
          <w:numId w:val="34"/>
        </w:numPr>
        <w:spacing w:line="276" w:lineRule="auto"/>
        <w:jc w:val="left"/>
      </w:pPr>
      <w:r>
        <w:rPr>
          <w:bCs/>
          <w:iCs/>
          <w:szCs w:val="22"/>
        </w:rPr>
        <w:t>Projekt programu przygotowuje kierownik Referatu Promocji i Rozwoju Gminy Barwice.</w:t>
      </w:r>
    </w:p>
    <w:p w14:paraId="6076FF08" w14:textId="77777777" w:rsidR="000D0A20" w:rsidRDefault="00000000">
      <w:pPr>
        <w:numPr>
          <w:ilvl w:val="0"/>
          <w:numId w:val="34"/>
        </w:numPr>
        <w:spacing w:line="276" w:lineRule="auto"/>
        <w:jc w:val="left"/>
        <w:rPr>
          <w:szCs w:val="22"/>
        </w:rPr>
      </w:pPr>
      <w:r>
        <w:rPr>
          <w:szCs w:val="22"/>
        </w:rPr>
        <w:t>Powstanie Programu  poprzedzone było następującymi działaniami:</w:t>
      </w:r>
    </w:p>
    <w:p w14:paraId="5022B271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zebranie propozycji od referatów i jednostek organizacyjnych Urzędu w zakresie określenia priorytetów zadań publicznych,</w:t>
      </w:r>
    </w:p>
    <w:p w14:paraId="5E247F67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przedstawienie projektu uchwały do konsultacji organizacjom i innym zainteresowanym poprzez jego udostępnienie,</w:t>
      </w:r>
    </w:p>
    <w:p w14:paraId="393870E7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zamieszczenie informacji o możliwości konsultowania projektu,</w:t>
      </w:r>
    </w:p>
    <w:p w14:paraId="455029A1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rozpatrzenie zgłoszonych uwag i opinii,</w:t>
      </w:r>
    </w:p>
    <w:p w14:paraId="2F59EBEB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 xml:space="preserve">przedłożenie projektu uchwały przed wniesieniem go pod obrady Rady Miejskiej, </w:t>
      </w:r>
      <w:r>
        <w:rPr>
          <w:szCs w:val="22"/>
        </w:rPr>
        <w:br/>
        <w:t>z uwzględnionymi uwagami i zmianami,</w:t>
      </w:r>
    </w:p>
    <w:p w14:paraId="27BC5576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skierowanie projektu do komisji Rady Miejskiej, a następnie na Sesję,</w:t>
      </w:r>
    </w:p>
    <w:p w14:paraId="7F276774" w14:textId="77777777" w:rsidR="000D0A20" w:rsidRDefault="00000000">
      <w:pPr>
        <w:numPr>
          <w:ilvl w:val="0"/>
          <w:numId w:val="35"/>
        </w:numPr>
        <w:spacing w:line="276" w:lineRule="auto"/>
        <w:ind w:left="993" w:hanging="284"/>
        <w:rPr>
          <w:szCs w:val="22"/>
        </w:rPr>
      </w:pPr>
      <w:r>
        <w:rPr>
          <w:szCs w:val="22"/>
        </w:rPr>
        <w:t>umieszczenie uchwały i Programu na stronie internetowej Urzędu oraz w Biuletynie Informacji Publicznej.</w:t>
      </w:r>
    </w:p>
    <w:p w14:paraId="25B8DA4F" w14:textId="77777777" w:rsidR="000D0A20" w:rsidRDefault="000D0A20">
      <w:pPr>
        <w:ind w:left="720"/>
        <w:rPr>
          <w:bCs/>
          <w:szCs w:val="22"/>
        </w:rPr>
      </w:pPr>
    </w:p>
    <w:p w14:paraId="3F9BC444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iCs/>
          <w:szCs w:val="22"/>
        </w:rPr>
        <w:t>TRYB POWOŁYWANIA I ZASADY DZIAŁANIA KOMISJI KONKURSOWYCH DO OPINIOWANIA OFERT W OTWARTYCH KONKURSACH OFERT</w:t>
      </w:r>
    </w:p>
    <w:p w14:paraId="55C54E0D" w14:textId="77777777" w:rsidR="000D0A20" w:rsidRDefault="00000000">
      <w:pPr>
        <w:autoSpaceDE w:val="0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13</w:t>
      </w:r>
    </w:p>
    <w:p w14:paraId="0D503167" w14:textId="77777777" w:rsidR="000D0A20" w:rsidRDefault="00000000">
      <w:pPr>
        <w:numPr>
          <w:ilvl w:val="0"/>
          <w:numId w:val="36"/>
        </w:numPr>
        <w:tabs>
          <w:tab w:val="left" w:pos="-2520"/>
        </w:tabs>
        <w:autoSpaceDE w:val="0"/>
        <w:spacing w:line="276" w:lineRule="auto"/>
        <w:rPr>
          <w:szCs w:val="22"/>
        </w:rPr>
      </w:pPr>
      <w:r>
        <w:rPr>
          <w:szCs w:val="22"/>
        </w:rPr>
        <w:t>Komisja konkursowa powoływana jest zarządzeniem Burmistrza, a jej celem jest zaopiniowanie złożonych ofert.</w:t>
      </w:r>
    </w:p>
    <w:p w14:paraId="5883E660" w14:textId="77777777" w:rsidR="000D0A20" w:rsidRDefault="00000000">
      <w:pPr>
        <w:numPr>
          <w:ilvl w:val="0"/>
          <w:numId w:val="36"/>
        </w:numPr>
        <w:tabs>
          <w:tab w:val="left" w:pos="-2520"/>
        </w:tabs>
        <w:autoSpaceDE w:val="0"/>
        <w:spacing w:line="276" w:lineRule="auto"/>
        <w:rPr>
          <w:szCs w:val="22"/>
        </w:rPr>
      </w:pPr>
      <w:r>
        <w:rPr>
          <w:szCs w:val="22"/>
        </w:rPr>
        <w:t>W skład Komisji wchodzą:</w:t>
      </w:r>
    </w:p>
    <w:p w14:paraId="5729E649" w14:textId="77777777" w:rsidR="000D0A20" w:rsidRDefault="00000000">
      <w:pPr>
        <w:numPr>
          <w:ilvl w:val="0"/>
          <w:numId w:val="37"/>
        </w:numPr>
        <w:tabs>
          <w:tab w:val="left" w:pos="-3960"/>
        </w:tabs>
        <w:autoSpaceDE w:val="0"/>
        <w:spacing w:line="276" w:lineRule="auto"/>
        <w:rPr>
          <w:szCs w:val="22"/>
        </w:rPr>
      </w:pPr>
      <w:r>
        <w:rPr>
          <w:szCs w:val="22"/>
        </w:rPr>
        <w:t>przedstawiciele organu wykonawczego;</w:t>
      </w:r>
    </w:p>
    <w:p w14:paraId="7D74708F" w14:textId="77777777" w:rsidR="000D0A20" w:rsidRDefault="00000000">
      <w:pPr>
        <w:numPr>
          <w:ilvl w:val="0"/>
          <w:numId w:val="37"/>
        </w:numPr>
        <w:tabs>
          <w:tab w:val="left" w:pos="-3960"/>
        </w:tabs>
        <w:autoSpaceDE w:val="0"/>
        <w:spacing w:line="276" w:lineRule="auto"/>
        <w:rPr>
          <w:szCs w:val="22"/>
        </w:rPr>
      </w:pPr>
      <w:r>
        <w:rPr>
          <w:szCs w:val="22"/>
        </w:rPr>
        <w:t xml:space="preserve">osoby reprezentujące organizacje pozarządowe lub podmioty wskazane w art. 3 ust. 3 ustawy, </w:t>
      </w:r>
      <w:r>
        <w:rPr>
          <w:szCs w:val="22"/>
        </w:rPr>
        <w:br/>
        <w:t>z wyłączeniem osób wskazanych przez organizacje pozarządowe lub podmioty wymienione w art. 3 ust. 3  ustawy, biorące udział w konkursie.</w:t>
      </w:r>
    </w:p>
    <w:p w14:paraId="770F0952" w14:textId="77777777" w:rsidR="000D0A20" w:rsidRDefault="00000000">
      <w:pPr>
        <w:numPr>
          <w:ilvl w:val="0"/>
          <w:numId w:val="36"/>
        </w:numPr>
        <w:tabs>
          <w:tab w:val="left" w:pos="-2520"/>
        </w:tabs>
        <w:autoSpaceDE w:val="0"/>
        <w:spacing w:line="276" w:lineRule="auto"/>
        <w:rPr>
          <w:szCs w:val="22"/>
        </w:rPr>
      </w:pPr>
      <w:r>
        <w:rPr>
          <w:szCs w:val="22"/>
        </w:rPr>
        <w:t xml:space="preserve">Zaproszenie do zgłaszania kandydatów do udziału w pracach Komisji w otwartym konkursie ofert zostanie zamieszczone w Biuletynie Informacji Publicznej Urzędu Miejskiego w Barwicach. </w:t>
      </w:r>
      <w:r>
        <w:rPr>
          <w:szCs w:val="22"/>
        </w:rPr>
        <w:br/>
        <w:t>W zaproszeniu wskazuje się termin do zgłaszania kandydatów oraz wymagania stawiane kandydatom na członków komisji konkursowej. Przedstawicieli organizacji do prac w komisji należy zgłaszać na podstawie formularza zgłoszeniowego załączonego do zaproszenia.</w:t>
      </w:r>
    </w:p>
    <w:p w14:paraId="16E573DF" w14:textId="77777777" w:rsidR="000D0A20" w:rsidRDefault="00000000">
      <w:pPr>
        <w:numPr>
          <w:ilvl w:val="0"/>
          <w:numId w:val="36"/>
        </w:numPr>
        <w:tabs>
          <w:tab w:val="left" w:pos="-2520"/>
        </w:tabs>
        <w:autoSpaceDE w:val="0"/>
        <w:spacing w:line="276" w:lineRule="auto"/>
        <w:rPr>
          <w:szCs w:val="22"/>
        </w:rPr>
      </w:pPr>
      <w:r>
        <w:rPr>
          <w:szCs w:val="22"/>
        </w:rPr>
        <w:t xml:space="preserve">Komisja może działać bez udziału osób wskazanych przez organizacje pozarządowe lub podmioty wymienione w art. 3 ust. 3 ustawy, jeżeli: </w:t>
      </w:r>
    </w:p>
    <w:p w14:paraId="7B9AE6D5" w14:textId="77777777" w:rsidR="000D0A20" w:rsidRDefault="00000000">
      <w:pPr>
        <w:numPr>
          <w:ilvl w:val="0"/>
          <w:numId w:val="38"/>
        </w:numPr>
        <w:tabs>
          <w:tab w:val="left" w:pos="360"/>
        </w:tabs>
        <w:autoSpaceDE w:val="0"/>
        <w:spacing w:line="276" w:lineRule="auto"/>
        <w:ind w:left="1134"/>
        <w:rPr>
          <w:szCs w:val="22"/>
        </w:rPr>
      </w:pPr>
      <w:r>
        <w:rPr>
          <w:szCs w:val="22"/>
        </w:rPr>
        <w:t>żadna organizacja nie wskaże osób do składu komisji konkursowej, lub</w:t>
      </w:r>
    </w:p>
    <w:p w14:paraId="00967BC2" w14:textId="77777777" w:rsidR="000D0A20" w:rsidRDefault="00000000">
      <w:pPr>
        <w:numPr>
          <w:ilvl w:val="0"/>
          <w:numId w:val="38"/>
        </w:numPr>
        <w:tabs>
          <w:tab w:val="left" w:pos="360"/>
        </w:tabs>
        <w:autoSpaceDE w:val="0"/>
        <w:spacing w:line="276" w:lineRule="auto"/>
        <w:ind w:left="1134"/>
        <w:rPr>
          <w:szCs w:val="22"/>
        </w:rPr>
      </w:pPr>
      <w:r>
        <w:rPr>
          <w:szCs w:val="22"/>
        </w:rPr>
        <w:t>wskazane osoby nie wezmą udziału w pracach komisji konkursowej, lub</w:t>
      </w:r>
    </w:p>
    <w:p w14:paraId="2816770D" w14:textId="77777777" w:rsidR="000D0A20" w:rsidRDefault="00000000">
      <w:pPr>
        <w:numPr>
          <w:ilvl w:val="0"/>
          <w:numId w:val="38"/>
        </w:numPr>
        <w:tabs>
          <w:tab w:val="left" w:pos="360"/>
        </w:tabs>
        <w:autoSpaceDE w:val="0"/>
        <w:spacing w:line="276" w:lineRule="auto"/>
        <w:ind w:left="1134"/>
        <w:rPr>
          <w:szCs w:val="22"/>
        </w:rPr>
      </w:pPr>
      <w:r>
        <w:rPr>
          <w:szCs w:val="22"/>
        </w:rPr>
        <w:t>wszystkie powołane w skład komisji konkursowej osoby podlegają wyłączeniu na podstawie art. 15 ust. 2d lub art. 15 ust. 2f ustawy.</w:t>
      </w:r>
    </w:p>
    <w:p w14:paraId="00E202B2" w14:textId="77777777" w:rsidR="000D0A20" w:rsidRDefault="00000000">
      <w:pPr>
        <w:numPr>
          <w:ilvl w:val="0"/>
          <w:numId w:val="36"/>
        </w:numPr>
        <w:tabs>
          <w:tab w:val="left" w:pos="-2160"/>
        </w:tabs>
        <w:autoSpaceDE w:val="0"/>
        <w:spacing w:line="276" w:lineRule="auto"/>
        <w:rPr>
          <w:szCs w:val="22"/>
        </w:rPr>
      </w:pPr>
      <w:r>
        <w:rPr>
          <w:szCs w:val="22"/>
        </w:rPr>
        <w:t xml:space="preserve">Zgodnie z art. 15 ust. 2f ustawy w związku z art. 24 Kodeksu postępowania administracyjnego, </w:t>
      </w:r>
      <w:r>
        <w:rPr>
          <w:szCs w:val="22"/>
        </w:rPr>
        <w:br/>
        <w:t>z prac Komisji należy wyłączyć członka komisji konkursowej:</w:t>
      </w:r>
    </w:p>
    <w:p w14:paraId="798E24E4" w14:textId="77777777" w:rsidR="000D0A20" w:rsidRDefault="00000000">
      <w:pPr>
        <w:numPr>
          <w:ilvl w:val="0"/>
          <w:numId w:val="39"/>
        </w:numPr>
        <w:tabs>
          <w:tab w:val="left" w:pos="851"/>
        </w:tabs>
        <w:autoSpaceDE w:val="0"/>
        <w:spacing w:line="276" w:lineRule="auto"/>
        <w:ind w:left="993" w:hanging="284"/>
        <w:rPr>
          <w:szCs w:val="22"/>
        </w:rPr>
      </w:pPr>
      <w:r>
        <w:rPr>
          <w:szCs w:val="22"/>
        </w:rPr>
        <w:t>w której jest stroną albo pozostaje z jedną ze stron w takim stosunku prawnym, że wynik sprawy może mieć wpływ na jego prawa lub obowiązki;</w:t>
      </w:r>
    </w:p>
    <w:p w14:paraId="5D2A2631" w14:textId="77777777" w:rsidR="000D0A20" w:rsidRDefault="00000000">
      <w:pPr>
        <w:numPr>
          <w:ilvl w:val="0"/>
          <w:numId w:val="39"/>
        </w:numPr>
        <w:tabs>
          <w:tab w:val="left" w:pos="851"/>
        </w:tabs>
        <w:autoSpaceDE w:val="0"/>
        <w:spacing w:line="276" w:lineRule="auto"/>
        <w:ind w:left="993" w:hanging="284"/>
        <w:rPr>
          <w:szCs w:val="22"/>
        </w:rPr>
      </w:pPr>
      <w:r>
        <w:rPr>
          <w:szCs w:val="22"/>
        </w:rPr>
        <w:t>swego małżonka oraz krewnych i powinowatych do drugiego stopnia;</w:t>
      </w:r>
    </w:p>
    <w:p w14:paraId="35080E07" w14:textId="77777777" w:rsidR="000D0A20" w:rsidRDefault="00000000">
      <w:pPr>
        <w:numPr>
          <w:ilvl w:val="0"/>
          <w:numId w:val="39"/>
        </w:numPr>
        <w:tabs>
          <w:tab w:val="left" w:pos="851"/>
        </w:tabs>
        <w:autoSpaceDE w:val="0"/>
        <w:spacing w:line="276" w:lineRule="auto"/>
        <w:ind w:left="993" w:hanging="284"/>
        <w:rPr>
          <w:szCs w:val="22"/>
        </w:rPr>
      </w:pPr>
      <w:r>
        <w:rPr>
          <w:szCs w:val="22"/>
        </w:rPr>
        <w:t>osoby związanej z nim z tytułu przysposobienia, opieki lub kurateli;</w:t>
      </w:r>
    </w:p>
    <w:p w14:paraId="110EEF6C" w14:textId="77777777" w:rsidR="000D0A20" w:rsidRDefault="00000000">
      <w:pPr>
        <w:numPr>
          <w:ilvl w:val="0"/>
          <w:numId w:val="39"/>
        </w:numPr>
        <w:tabs>
          <w:tab w:val="left" w:pos="851"/>
        </w:tabs>
        <w:autoSpaceDE w:val="0"/>
        <w:spacing w:line="276" w:lineRule="auto"/>
        <w:ind w:left="993" w:hanging="284"/>
        <w:rPr>
          <w:szCs w:val="22"/>
        </w:rPr>
      </w:pPr>
      <w:r>
        <w:rPr>
          <w:szCs w:val="22"/>
        </w:rPr>
        <w:t xml:space="preserve">w której był świadkiem lub biegłym albo był lub jest przedstawicielem jednej ze stron, albo </w:t>
      </w:r>
      <w:r>
        <w:rPr>
          <w:szCs w:val="22"/>
        </w:rPr>
        <w:br/>
        <w:t>w której przedstawicielem strony jest jedna z osób wymienionych w pkt 2 i 3;</w:t>
      </w:r>
    </w:p>
    <w:p w14:paraId="0503C3A7" w14:textId="77777777" w:rsidR="000D0A20" w:rsidRDefault="00000000">
      <w:pPr>
        <w:numPr>
          <w:ilvl w:val="0"/>
          <w:numId w:val="39"/>
        </w:numPr>
        <w:tabs>
          <w:tab w:val="left" w:pos="851"/>
        </w:tabs>
        <w:autoSpaceDE w:val="0"/>
        <w:spacing w:line="276" w:lineRule="auto"/>
        <w:ind w:left="993" w:hanging="284"/>
        <w:rPr>
          <w:szCs w:val="22"/>
        </w:rPr>
      </w:pPr>
      <w:r>
        <w:rPr>
          <w:szCs w:val="22"/>
        </w:rPr>
        <w:t>z powodu której wszczęto przeciw niemu dochodzenie służbowe, postępowanie dyscyplinarne lub karne;</w:t>
      </w:r>
    </w:p>
    <w:p w14:paraId="7C7580BB" w14:textId="77777777" w:rsidR="000D0A20" w:rsidRDefault="00000000">
      <w:pPr>
        <w:numPr>
          <w:ilvl w:val="0"/>
          <w:numId w:val="39"/>
        </w:numPr>
        <w:tabs>
          <w:tab w:val="left" w:pos="851"/>
        </w:tabs>
        <w:autoSpaceDE w:val="0"/>
        <w:spacing w:line="276" w:lineRule="auto"/>
        <w:ind w:left="993" w:hanging="284"/>
        <w:rPr>
          <w:szCs w:val="22"/>
        </w:rPr>
      </w:pPr>
      <w:r>
        <w:rPr>
          <w:szCs w:val="22"/>
        </w:rPr>
        <w:t>w której jedną ze stron jest osoba pozostająca wobec niego w stosunku nadrzędności służbowej.</w:t>
      </w:r>
    </w:p>
    <w:p w14:paraId="42D88670" w14:textId="77777777" w:rsidR="000D0A20" w:rsidRDefault="00000000">
      <w:pPr>
        <w:numPr>
          <w:ilvl w:val="0"/>
          <w:numId w:val="36"/>
        </w:numPr>
        <w:tabs>
          <w:tab w:val="left" w:pos="-2520"/>
        </w:tabs>
        <w:autoSpaceDE w:val="0"/>
        <w:spacing w:line="276" w:lineRule="auto"/>
      </w:pPr>
      <w:r>
        <w:rPr>
          <w:szCs w:val="22"/>
        </w:rPr>
        <w:lastRenderedPageBreak/>
        <w:t>W pracach Komisji mogą uczestniczyć także, z głosem doradczym, osoby posiadające specjalistyczną wiedzę w dziedzinie obejmującej zakres zadań publicznych, których konkurs dotyczy.</w:t>
      </w:r>
    </w:p>
    <w:p w14:paraId="07AA3DF3" w14:textId="77777777" w:rsidR="000D0A20" w:rsidRDefault="000D0A20">
      <w:pPr>
        <w:autoSpaceDE w:val="0"/>
        <w:spacing w:line="360" w:lineRule="auto"/>
        <w:jc w:val="center"/>
        <w:rPr>
          <w:b/>
          <w:bCs/>
          <w:szCs w:val="22"/>
        </w:rPr>
      </w:pPr>
    </w:p>
    <w:p w14:paraId="29173CCA" w14:textId="77777777" w:rsidR="000D0A20" w:rsidRDefault="00000000">
      <w:pPr>
        <w:autoSpaceDE w:val="0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14</w:t>
      </w:r>
    </w:p>
    <w:p w14:paraId="7B83DCFB" w14:textId="77777777" w:rsidR="000D0A20" w:rsidRDefault="000D0A20">
      <w:pPr>
        <w:autoSpaceDE w:val="0"/>
        <w:spacing w:line="360" w:lineRule="auto"/>
        <w:rPr>
          <w:b/>
          <w:bCs/>
          <w:szCs w:val="22"/>
        </w:rPr>
      </w:pPr>
    </w:p>
    <w:p w14:paraId="0CC193F4" w14:textId="77777777" w:rsidR="000D0A20" w:rsidRDefault="00000000">
      <w:pPr>
        <w:autoSpaceDE w:val="0"/>
        <w:spacing w:line="276" w:lineRule="auto"/>
        <w:rPr>
          <w:szCs w:val="22"/>
        </w:rPr>
      </w:pPr>
      <w:r>
        <w:rPr>
          <w:szCs w:val="22"/>
        </w:rPr>
        <w:t>Określa się regulamin pracy Komisji opiniującej oferty w otwartym konkursie ofert:</w:t>
      </w:r>
    </w:p>
    <w:p w14:paraId="7955BA66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ocena i przegląd ofert odbywa się na posiedzeniach Komisji opiniującej;</w:t>
      </w:r>
    </w:p>
    <w:p w14:paraId="68DCD530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pracami Komisji kieruje Przewodniczący;</w:t>
      </w:r>
    </w:p>
    <w:p w14:paraId="7AEB6F45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w uzasadnionych przypadkach Przewodniczący może zarządzić inny tryb pracy Komisji;</w:t>
      </w:r>
    </w:p>
    <w:p w14:paraId="3518AC4B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</w:pPr>
      <w:r>
        <w:rPr>
          <w:color w:val="000000"/>
          <w:szCs w:val="22"/>
        </w:rPr>
        <w:t>w przypadku nieobecności przewodniczącego posiedzeniom przewodniczy członek Komisji wskazany przez Burmistrza Barwic;</w:t>
      </w:r>
    </w:p>
    <w:p w14:paraId="0E968766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każdy z członków Komisji informowany jest o terminie posiedzenia telefonicznie, bądź listownie, co najmniej na 1 dzień przed planowanym posiedzeniem;</w:t>
      </w:r>
    </w:p>
    <w:p w14:paraId="3FD518D7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</w:pPr>
      <w:r>
        <w:rPr>
          <w:color w:val="000000"/>
          <w:szCs w:val="22"/>
        </w:rPr>
        <w:t>prace Komisji są prowadzone, jeżeli w posiedzeniu bierze udział co najmniej połowa jej składu. Na każdym z posiedzeń Komisji sporządzana jest lista obecności;</w:t>
      </w:r>
    </w:p>
    <w:p w14:paraId="6D26C034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prace członków nie będących przedstawicielami organu wykonawczego odbywa się na zasadach pracy społecznej;</w:t>
      </w:r>
    </w:p>
    <w:p w14:paraId="02A86B67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przed przystąpieniem do prac w Komisji, członkowie składają oświadczenia dotyczące wyłączenia pracownika na podstawie ustawy z dnia 14 czerwca 1960 r. Kodeks postępowania administracyjnego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 xml:space="preserve">. Dz. U. z 2024 r. poz. 572 z </w:t>
      </w:r>
      <w:proofErr w:type="spellStart"/>
      <w:r>
        <w:rPr>
          <w:szCs w:val="22"/>
        </w:rPr>
        <w:t>późn</w:t>
      </w:r>
      <w:proofErr w:type="spellEnd"/>
      <w:r>
        <w:rPr>
          <w:szCs w:val="22"/>
        </w:rPr>
        <w:t>. zm.);</w:t>
      </w:r>
    </w:p>
    <w:p w14:paraId="122D0019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złożone oferty podlegają ocenie formalnej i merytorycznej;</w:t>
      </w:r>
    </w:p>
    <w:p w14:paraId="636982F8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</w:pPr>
      <w:r>
        <w:rPr>
          <w:color w:val="000000"/>
          <w:szCs w:val="22"/>
        </w:rPr>
        <w:t>Komisja wspólnie podczas obrad sprawdza i ustala, czy oferty odpowiadają wymogom formalnym, określonym w  ogłoszeniu o konkursie,</w:t>
      </w:r>
    </w:p>
    <w:p w14:paraId="61D2444D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warunkiem poddania oferty ocenie merytorycznej jest spełnienie wymagań formalnych:</w:t>
      </w:r>
    </w:p>
    <w:p w14:paraId="5A932081" w14:textId="77777777" w:rsidR="000D0A20" w:rsidRDefault="00000000">
      <w:pPr>
        <w:numPr>
          <w:ilvl w:val="0"/>
          <w:numId w:val="41"/>
        </w:numPr>
        <w:tabs>
          <w:tab w:val="left" w:pos="709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złożenie oferty w terminie wskazanym w ogłoszeniu o konkursie;</w:t>
      </w:r>
    </w:p>
    <w:p w14:paraId="5952C93B" w14:textId="77777777" w:rsidR="000D0A20" w:rsidRDefault="00000000">
      <w:pPr>
        <w:numPr>
          <w:ilvl w:val="0"/>
          <w:numId w:val="41"/>
        </w:numPr>
        <w:tabs>
          <w:tab w:val="left" w:pos="709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złożenie oferty przez uprawniony podmiot, zgodnie z ogłoszeniem o konkursie;</w:t>
      </w:r>
    </w:p>
    <w:p w14:paraId="57FECA81" w14:textId="77777777" w:rsidR="000D0A20" w:rsidRDefault="00000000">
      <w:pPr>
        <w:numPr>
          <w:ilvl w:val="0"/>
          <w:numId w:val="41"/>
        </w:numPr>
        <w:tabs>
          <w:tab w:val="left" w:pos="709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złożenie oferty na prawidłowym formularzu;</w:t>
      </w:r>
    </w:p>
    <w:p w14:paraId="64AB8A2E" w14:textId="77777777" w:rsidR="000D0A20" w:rsidRDefault="00000000">
      <w:pPr>
        <w:numPr>
          <w:ilvl w:val="0"/>
          <w:numId w:val="41"/>
        </w:numPr>
        <w:tabs>
          <w:tab w:val="left" w:pos="709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wypełnienie wszystkich pól formularza (w przypadku pól, które nie dotyczą danej oferty, należy wpisać „nie dotyczy” lub przekreślić pole);</w:t>
      </w:r>
    </w:p>
    <w:p w14:paraId="23E10651" w14:textId="77777777" w:rsidR="000D0A20" w:rsidRDefault="00000000">
      <w:pPr>
        <w:numPr>
          <w:ilvl w:val="0"/>
          <w:numId w:val="41"/>
        </w:numPr>
        <w:tabs>
          <w:tab w:val="left" w:pos="709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 xml:space="preserve">kompletność oferty pod względem wymaganych załączników, zgodnie z ogłoszeniem </w:t>
      </w:r>
      <w:r>
        <w:rPr>
          <w:szCs w:val="22"/>
        </w:rPr>
        <w:br/>
        <w:t>o konkursie;</w:t>
      </w:r>
    </w:p>
    <w:p w14:paraId="0ABC11B8" w14:textId="77777777" w:rsidR="000D0A20" w:rsidRDefault="00000000">
      <w:pPr>
        <w:numPr>
          <w:ilvl w:val="0"/>
          <w:numId w:val="41"/>
        </w:numPr>
        <w:tabs>
          <w:tab w:val="left" w:pos="709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podpisanie oferty i załączników przez osoby posiadające umocowanie prawne do reprezentowania organizacji;</w:t>
      </w:r>
    </w:p>
    <w:p w14:paraId="6C006D79" w14:textId="77777777" w:rsidR="000D0A20" w:rsidRDefault="00000000">
      <w:pPr>
        <w:numPr>
          <w:ilvl w:val="0"/>
          <w:numId w:val="40"/>
        </w:numPr>
        <w:tabs>
          <w:tab w:val="left" w:pos="-2171"/>
        </w:tabs>
        <w:autoSpaceDE w:val="0"/>
        <w:spacing w:line="276" w:lineRule="auto"/>
        <w:rPr>
          <w:szCs w:val="22"/>
        </w:rPr>
      </w:pPr>
      <w:r>
        <w:rPr>
          <w:szCs w:val="22"/>
        </w:rPr>
        <w:t>oferty na realizację zadań publicznych podlegają procedurze uzupełnienia braków formalnych wyłącznie w zakresie:</w:t>
      </w:r>
    </w:p>
    <w:p w14:paraId="6774AC8C" w14:textId="77777777" w:rsidR="000D0A20" w:rsidRDefault="00000000">
      <w:pPr>
        <w:numPr>
          <w:ilvl w:val="0"/>
          <w:numId w:val="42"/>
        </w:numPr>
        <w:tabs>
          <w:tab w:val="left" w:pos="993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uzupełnienia brakujących podpisów pod wnioskiem, w przypadku gdy wniosek nie został podpisany przez wszystkie organy uprawnione statutowo do zaciągania zobowiązań majątkowych;</w:t>
      </w:r>
    </w:p>
    <w:p w14:paraId="020C5ECA" w14:textId="77777777" w:rsidR="000D0A20" w:rsidRDefault="00000000">
      <w:pPr>
        <w:numPr>
          <w:ilvl w:val="0"/>
          <w:numId w:val="42"/>
        </w:numPr>
        <w:tabs>
          <w:tab w:val="left" w:pos="993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złożenia podpisu pod załącznikami do wniosku przez osobę uprawnioną statutowo do zaciągania zobowiązań finansowych i majątkowych;</w:t>
      </w:r>
    </w:p>
    <w:p w14:paraId="2F9D1C63" w14:textId="77777777" w:rsidR="000D0A20" w:rsidRDefault="00000000">
      <w:pPr>
        <w:numPr>
          <w:ilvl w:val="0"/>
          <w:numId w:val="42"/>
        </w:numPr>
        <w:tabs>
          <w:tab w:val="left" w:pos="993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poświadczenia za zgodność z oryginałem złożonych dokumentów przez osobę uprawnioną statutowo do zaciągania zobowiązań majątkowych;</w:t>
      </w:r>
    </w:p>
    <w:p w14:paraId="3956D3DD" w14:textId="77777777" w:rsidR="000D0A20" w:rsidRDefault="00000000">
      <w:pPr>
        <w:numPr>
          <w:ilvl w:val="0"/>
          <w:numId w:val="42"/>
        </w:numPr>
        <w:tabs>
          <w:tab w:val="left" w:pos="993"/>
        </w:tabs>
        <w:autoSpaceDE w:val="0"/>
        <w:spacing w:line="276" w:lineRule="auto"/>
        <w:ind w:left="1134" w:hanging="283"/>
        <w:rPr>
          <w:szCs w:val="22"/>
        </w:rPr>
      </w:pPr>
      <w:r>
        <w:rPr>
          <w:szCs w:val="22"/>
        </w:rPr>
        <w:t>błędów rachunkowych;</w:t>
      </w:r>
    </w:p>
    <w:p w14:paraId="530AA438" w14:textId="77777777" w:rsidR="000D0A20" w:rsidRDefault="00000000">
      <w:pPr>
        <w:numPr>
          <w:ilvl w:val="0"/>
          <w:numId w:val="40"/>
        </w:numPr>
        <w:tabs>
          <w:tab w:val="left" w:pos="-2171"/>
          <w:tab w:val="left" w:pos="-180"/>
        </w:tabs>
        <w:autoSpaceDE w:val="0"/>
        <w:spacing w:line="276" w:lineRule="auto"/>
        <w:rPr>
          <w:szCs w:val="22"/>
        </w:rPr>
      </w:pPr>
      <w:r>
        <w:rPr>
          <w:szCs w:val="22"/>
        </w:rPr>
        <w:t>ocena merytoryczna ofert odbywa się w myśl art. 15 ustawy. Przy rozpatrywaniu ofert Komisja ocenia przede wszystkim :</w:t>
      </w:r>
    </w:p>
    <w:p w14:paraId="5A4AD780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t>możliwość realizacji zadania publicznego przez oferenta;</w:t>
      </w:r>
    </w:p>
    <w:p w14:paraId="043A3D91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t>przedstawioną kalkulację kosztów realizacji zadania publicznego, w tym w odniesieniu do zakresu rzeczowego zadania;</w:t>
      </w:r>
    </w:p>
    <w:p w14:paraId="4958A503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lastRenderedPageBreak/>
        <w:t>proponowaną jakość wykonania zadania i kwalifikacje osób, przy udziale których oferent będzie realizował zadanie publiczne;</w:t>
      </w:r>
    </w:p>
    <w:p w14:paraId="68BF4CEA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t>planowany przez organizację pozarządową lub podmioty wymienione w art. 3 ust. 3 ustawy udział środków finansowych własnych lub środków pochodzących z innych źródeł na realizacje zadania publicznego;</w:t>
      </w:r>
    </w:p>
    <w:p w14:paraId="0DF68B45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t>planowany przez organizacje pozarządową lub podmioty wymienione w art. 3 ust. 3 ustawy, wkład rzeczowy, osobowy, w tym świadczenia wolontariuszy i pracę społeczną członków;</w:t>
      </w:r>
    </w:p>
    <w:p w14:paraId="46499CE0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t>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środków;</w:t>
      </w:r>
    </w:p>
    <w:p w14:paraId="111409CE" w14:textId="77777777" w:rsidR="000D0A20" w:rsidRDefault="00000000">
      <w:pPr>
        <w:numPr>
          <w:ilvl w:val="4"/>
          <w:numId w:val="36"/>
        </w:numPr>
        <w:tabs>
          <w:tab w:val="left" w:pos="993"/>
        </w:tabs>
        <w:autoSpaceDE w:val="0"/>
        <w:spacing w:line="276" w:lineRule="auto"/>
        <w:ind w:left="1276"/>
        <w:rPr>
          <w:szCs w:val="22"/>
        </w:rPr>
      </w:pPr>
      <w:r>
        <w:rPr>
          <w:szCs w:val="22"/>
        </w:rPr>
        <w:t xml:space="preserve">wysokość środków publicznych przeznaczonych na realizację zadania w uchwale budżetowej, </w:t>
      </w:r>
    </w:p>
    <w:p w14:paraId="48C8E1CD" w14:textId="77777777" w:rsidR="000D0A20" w:rsidRDefault="00000000">
      <w:pPr>
        <w:numPr>
          <w:ilvl w:val="0"/>
          <w:numId w:val="40"/>
        </w:numPr>
        <w:tabs>
          <w:tab w:val="left" w:pos="709"/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>ocena merytoryczna ofert dokonywana jest na kartach oceny merytorycznej;</w:t>
      </w:r>
    </w:p>
    <w:p w14:paraId="5D8B57A1" w14:textId="77777777" w:rsidR="000D0A20" w:rsidRDefault="00000000">
      <w:pPr>
        <w:numPr>
          <w:ilvl w:val="0"/>
          <w:numId w:val="40"/>
        </w:numPr>
        <w:tabs>
          <w:tab w:val="left" w:pos="709"/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 xml:space="preserve">każdy z członków Komisji ocenia samodzielnie całą ofertę pod względem merytorycznym,  </w:t>
      </w:r>
      <w:r>
        <w:rPr>
          <w:szCs w:val="22"/>
        </w:rPr>
        <w:br/>
        <w:t xml:space="preserve">   przyznając punkty w poszczególnych kryteriach;</w:t>
      </w:r>
    </w:p>
    <w:p w14:paraId="45AD9361" w14:textId="77777777" w:rsidR="000D0A20" w:rsidRDefault="00000000">
      <w:pPr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 xml:space="preserve">z punktacji wszystkich członków Komisji wyciąga się średnią arytmetyczną (sumuje się </w:t>
      </w:r>
      <w:r>
        <w:rPr>
          <w:szCs w:val="22"/>
        </w:rPr>
        <w:br/>
        <w:t xml:space="preserve">   liczbę punktów i dzieli przez liczbę oceniających), która daje ostateczną liczbę punktów </w:t>
      </w:r>
      <w:r>
        <w:rPr>
          <w:szCs w:val="22"/>
        </w:rPr>
        <w:br/>
        <w:t xml:space="preserve">   uzyskanych przez daną ofertę;</w:t>
      </w:r>
    </w:p>
    <w:p w14:paraId="2EFBCC8D" w14:textId="77777777" w:rsidR="000D0A20" w:rsidRDefault="00000000">
      <w:pPr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>listę wyników konkursu ofert tworzy się porządkując oferty zgodnie z zadaniem na jakie</w:t>
      </w:r>
      <w:r>
        <w:rPr>
          <w:szCs w:val="22"/>
        </w:rPr>
        <w:br/>
        <w:t xml:space="preserve">   złożono ofertę według uzyskanych ocen – od najwyższej do najniższej;</w:t>
      </w:r>
    </w:p>
    <w:p w14:paraId="0CE30EAC" w14:textId="77777777" w:rsidR="000D0A20" w:rsidRDefault="00000000">
      <w:pPr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>komisja biorąc pod uwagę liczbę uzyskanych punktów, wysokość wnioskowanej przez</w:t>
      </w:r>
      <w:r>
        <w:rPr>
          <w:szCs w:val="22"/>
        </w:rPr>
        <w:br/>
        <w:t xml:space="preserve">   oferenta dotacji, oraz wielkość środków finansowych przeznaczonych do rozdysponowania</w:t>
      </w:r>
      <w:r>
        <w:rPr>
          <w:szCs w:val="22"/>
        </w:rPr>
        <w:br/>
        <w:t xml:space="preserve">   w konkursie przygotowuje propozycje wysokości dotacji dla wybranych oferentów;</w:t>
      </w:r>
    </w:p>
    <w:p w14:paraId="7DB6A0F7" w14:textId="77777777" w:rsidR="000D0A20" w:rsidRDefault="00000000">
      <w:pPr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>decyzje Komisji w sprawie kwoty dofinansowania zapadają zwykłą większością głosów;</w:t>
      </w:r>
    </w:p>
    <w:p w14:paraId="624A24AE" w14:textId="77777777" w:rsidR="000D0A20" w:rsidRDefault="00000000">
      <w:pPr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>Przewodniczący sporządza protokół z prac Komisji, który przekazuje w ciągu 30 dni od</w:t>
      </w:r>
      <w:r>
        <w:rPr>
          <w:szCs w:val="22"/>
        </w:rPr>
        <w:br/>
        <w:t xml:space="preserve">   zakończenia terminu składania ofert. Protokół zawiera listę rankingową z proponowanymi </w:t>
      </w:r>
      <w:r>
        <w:rPr>
          <w:szCs w:val="22"/>
        </w:rPr>
        <w:br/>
        <w:t xml:space="preserve">   kwotami dofinansowania wraz z sumarycznym uzasadnieniem dla każdej z ocenianych ofert;</w:t>
      </w:r>
    </w:p>
    <w:p w14:paraId="516E1847" w14:textId="77777777" w:rsidR="000D0A20" w:rsidRDefault="00000000">
      <w:pPr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709" w:hanging="283"/>
        <w:rPr>
          <w:szCs w:val="22"/>
        </w:rPr>
      </w:pPr>
      <w:r>
        <w:rPr>
          <w:szCs w:val="22"/>
        </w:rPr>
        <w:t xml:space="preserve">ostateczną decyzje o kwocie dofinansowania podejmuje Burmistrz po zapoznaniu się </w:t>
      </w:r>
      <w:r>
        <w:rPr>
          <w:szCs w:val="22"/>
        </w:rPr>
        <w:br/>
        <w:t xml:space="preserve">   z protokołem Komisji.</w:t>
      </w:r>
    </w:p>
    <w:p w14:paraId="07A6394F" w14:textId="77777777" w:rsidR="000D0A20" w:rsidRDefault="000D0A20">
      <w:pPr>
        <w:autoSpaceDE w:val="0"/>
        <w:spacing w:line="360" w:lineRule="auto"/>
        <w:rPr>
          <w:szCs w:val="22"/>
        </w:rPr>
      </w:pPr>
    </w:p>
    <w:p w14:paraId="0EF13331" w14:textId="77777777" w:rsidR="000D0A20" w:rsidRDefault="00000000">
      <w:pPr>
        <w:autoSpaceDE w:val="0"/>
        <w:spacing w:line="360" w:lineRule="auto"/>
        <w:jc w:val="center"/>
      </w:pPr>
      <w:r>
        <w:rPr>
          <w:b/>
          <w:bCs/>
          <w:iCs/>
          <w:szCs w:val="22"/>
        </w:rPr>
        <w:t>POSTANOWIENIA KOŃCOWE</w:t>
      </w:r>
    </w:p>
    <w:p w14:paraId="564587B6" w14:textId="77777777" w:rsidR="000D0A20" w:rsidRDefault="00000000">
      <w:pPr>
        <w:autoSpaceDE w:val="0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§ 15</w:t>
      </w:r>
    </w:p>
    <w:p w14:paraId="447431B3" w14:textId="77777777" w:rsidR="000D0A20" w:rsidRDefault="000D0A20">
      <w:pPr>
        <w:autoSpaceDE w:val="0"/>
        <w:spacing w:line="276" w:lineRule="auto"/>
        <w:jc w:val="center"/>
        <w:rPr>
          <w:b/>
          <w:bCs/>
          <w:szCs w:val="22"/>
        </w:rPr>
      </w:pPr>
    </w:p>
    <w:p w14:paraId="38A37F0A" w14:textId="77777777" w:rsidR="000D0A20" w:rsidRDefault="00000000">
      <w:pPr>
        <w:numPr>
          <w:ilvl w:val="0"/>
          <w:numId w:val="43"/>
        </w:numPr>
        <w:tabs>
          <w:tab w:val="left" w:pos="360"/>
          <w:tab w:val="left" w:pos="720"/>
        </w:tabs>
        <w:autoSpaceDE w:val="0"/>
        <w:spacing w:line="276" w:lineRule="auto"/>
        <w:ind w:left="360"/>
      </w:pPr>
      <w:r>
        <w:rPr>
          <w:bCs/>
          <w:szCs w:val="22"/>
        </w:rPr>
        <w:t xml:space="preserve">W zakresie nieuregulowanym niniejszym Programem, do współpracy Gminy z organizacjami stosuje się przepisy ustawy, </w:t>
      </w:r>
      <w:r>
        <w:rPr>
          <w:rStyle w:val="FontStyle40"/>
          <w:rFonts w:ascii="Times New Roman" w:hAnsi="Times New Roman" w:cs="Times New Roman"/>
          <w:sz w:val="22"/>
          <w:szCs w:val="22"/>
        </w:rPr>
        <w:t xml:space="preserve">ustawy z dnia 27 sierpnia 2009 r. o finansach publicznych (tj. Dz. U. z 2024 r. poz. 1530 </w:t>
      </w:r>
      <w:r>
        <w:rPr>
          <w:rStyle w:val="FontStyle40"/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>
        <w:rPr>
          <w:rStyle w:val="FontStyle40"/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Style w:val="FontStyle40"/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Style w:val="FontStyle40"/>
          <w:rFonts w:ascii="Times New Roman" w:hAnsi="Times New Roman" w:cs="Times New Roman"/>
          <w:sz w:val="22"/>
          <w:szCs w:val="22"/>
        </w:rPr>
        <w:t>zm</w:t>
      </w:r>
      <w:proofErr w:type="spellEnd"/>
      <w:r>
        <w:rPr>
          <w:rStyle w:val="FontStyle40"/>
          <w:rFonts w:ascii="Times New Roman" w:hAnsi="Times New Roman" w:cs="Times New Roman"/>
          <w:sz w:val="22"/>
          <w:szCs w:val="22"/>
        </w:rPr>
        <w:t xml:space="preserve">) oraz </w:t>
      </w:r>
      <w:r>
        <w:rPr>
          <w:bCs/>
          <w:szCs w:val="22"/>
        </w:rPr>
        <w:t>ustawy z dnia 23 kwietnia 1964 r. Kodeks Cywilny (</w:t>
      </w:r>
      <w:proofErr w:type="spellStart"/>
      <w:r>
        <w:rPr>
          <w:bCs/>
          <w:szCs w:val="22"/>
        </w:rPr>
        <w:t>t.j</w:t>
      </w:r>
      <w:proofErr w:type="spellEnd"/>
      <w:r>
        <w:rPr>
          <w:bCs/>
          <w:szCs w:val="22"/>
        </w:rPr>
        <w:t>. Dz. U. z 2025 r. poz. 1071).</w:t>
      </w:r>
    </w:p>
    <w:p w14:paraId="734D6265" w14:textId="77777777" w:rsidR="000D0A20" w:rsidRDefault="00000000">
      <w:pPr>
        <w:numPr>
          <w:ilvl w:val="0"/>
          <w:numId w:val="43"/>
        </w:numPr>
        <w:tabs>
          <w:tab w:val="left" w:pos="360"/>
          <w:tab w:val="left" w:pos="720"/>
        </w:tabs>
        <w:autoSpaceDE w:val="0"/>
        <w:spacing w:line="276" w:lineRule="auto"/>
        <w:ind w:left="360"/>
        <w:jc w:val="left"/>
      </w:pPr>
      <w:r>
        <w:rPr>
          <w:bCs/>
          <w:szCs w:val="22"/>
        </w:rPr>
        <w:t>Zmiany niniejszego Programu wymagają formy przyjętej dla jego uchwalenia.</w:t>
      </w:r>
    </w:p>
    <w:p w14:paraId="7AC4ACA2" w14:textId="77777777" w:rsidR="000D0A20" w:rsidRDefault="000D0A20">
      <w:pPr>
        <w:keepLines/>
        <w:spacing w:before="120" w:after="120" w:line="276" w:lineRule="auto"/>
        <w:ind w:firstLine="340"/>
        <w:rPr>
          <w:szCs w:val="22"/>
        </w:rPr>
      </w:pPr>
    </w:p>
    <w:p w14:paraId="661FAB13" w14:textId="77777777" w:rsidR="000D0A20" w:rsidRDefault="000D0A20"/>
    <w:sectPr w:rsidR="000D0A2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DE65" w14:textId="77777777" w:rsidR="00196B45" w:rsidRDefault="00196B45">
      <w:r>
        <w:separator/>
      </w:r>
    </w:p>
  </w:endnote>
  <w:endnote w:type="continuationSeparator" w:id="0">
    <w:p w14:paraId="007A611D" w14:textId="77777777" w:rsidR="00196B45" w:rsidRDefault="001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B9D3" w14:textId="77777777" w:rsidR="00196B45" w:rsidRDefault="00196B45">
      <w:r>
        <w:rPr>
          <w:color w:val="000000"/>
        </w:rPr>
        <w:separator/>
      </w:r>
    </w:p>
  </w:footnote>
  <w:footnote w:type="continuationSeparator" w:id="0">
    <w:p w14:paraId="5AAAAB7B" w14:textId="77777777" w:rsidR="00196B45" w:rsidRDefault="0019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B3C"/>
    <w:multiLevelType w:val="multilevel"/>
    <w:tmpl w:val="EA8CB17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4799"/>
    <w:multiLevelType w:val="multilevel"/>
    <w:tmpl w:val="EF286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62BC"/>
    <w:multiLevelType w:val="multilevel"/>
    <w:tmpl w:val="16C6048E"/>
    <w:lvl w:ilvl="0">
      <w:start w:val="1"/>
      <w:numFmt w:val="lowerLetter"/>
      <w:lvlText w:val="%1)"/>
      <w:lvlJc w:val="left"/>
      <w:pPr>
        <w:ind w:left="1789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1328A"/>
    <w:multiLevelType w:val="multilevel"/>
    <w:tmpl w:val="38AEFC88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)"/>
      <w:lvlJc w:val="left"/>
      <w:pPr>
        <w:ind w:left="1290" w:hanging="39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"/>
      <w:lvlJc w:val="left"/>
      <w:pPr>
        <w:ind w:left="2697" w:hanging="357"/>
      </w:pPr>
      <w:rPr>
        <w:rFonts w:ascii="Symbol" w:hAnsi="Symbol" w:cs="Symbol"/>
        <w:color w:val="000000"/>
      </w:r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EAD3549"/>
    <w:multiLevelType w:val="multilevel"/>
    <w:tmpl w:val="F46C9B2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07661"/>
    <w:multiLevelType w:val="multilevel"/>
    <w:tmpl w:val="583447E4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51D"/>
    <w:multiLevelType w:val="multilevel"/>
    <w:tmpl w:val="056C6A6C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5CA"/>
    <w:multiLevelType w:val="multilevel"/>
    <w:tmpl w:val="80ACDC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1B6E"/>
    <w:multiLevelType w:val="multilevel"/>
    <w:tmpl w:val="1062D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2B12"/>
    <w:multiLevelType w:val="multilevel"/>
    <w:tmpl w:val="1A70A5BC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2302"/>
    <w:multiLevelType w:val="multilevel"/>
    <w:tmpl w:val="9CE8F054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681B"/>
    <w:multiLevelType w:val="multilevel"/>
    <w:tmpl w:val="516E5230"/>
    <w:lvl w:ilvl="0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674C3"/>
    <w:multiLevelType w:val="multilevel"/>
    <w:tmpl w:val="44F857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9F3342"/>
    <w:multiLevelType w:val="multilevel"/>
    <w:tmpl w:val="40FEA3F6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389012B"/>
    <w:multiLevelType w:val="multilevel"/>
    <w:tmpl w:val="052838C2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C5CC9"/>
    <w:multiLevelType w:val="multilevel"/>
    <w:tmpl w:val="87CE74CA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ED08E8"/>
    <w:multiLevelType w:val="multilevel"/>
    <w:tmpl w:val="AC3E68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9F6"/>
    <w:multiLevelType w:val="multilevel"/>
    <w:tmpl w:val="8702F8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0509A8"/>
    <w:multiLevelType w:val="multilevel"/>
    <w:tmpl w:val="3B660C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91A78"/>
    <w:multiLevelType w:val="multilevel"/>
    <w:tmpl w:val="2514B24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21FB1"/>
    <w:multiLevelType w:val="multilevel"/>
    <w:tmpl w:val="F1ECA0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A6E5250"/>
    <w:multiLevelType w:val="multilevel"/>
    <w:tmpl w:val="FBEAD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83813"/>
    <w:multiLevelType w:val="multilevel"/>
    <w:tmpl w:val="EAD206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E2783"/>
    <w:multiLevelType w:val="multilevel"/>
    <w:tmpl w:val="0FFEF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2BA6"/>
    <w:multiLevelType w:val="multilevel"/>
    <w:tmpl w:val="723CE5C0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9F4E74"/>
    <w:multiLevelType w:val="multilevel"/>
    <w:tmpl w:val="F54E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1E36512"/>
    <w:multiLevelType w:val="multilevel"/>
    <w:tmpl w:val="53D0A5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D9029B"/>
    <w:multiLevelType w:val="multilevel"/>
    <w:tmpl w:val="4F5AA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0D9B"/>
    <w:multiLevelType w:val="multilevel"/>
    <w:tmpl w:val="2AB010DC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13460"/>
    <w:multiLevelType w:val="multilevel"/>
    <w:tmpl w:val="F8A0B2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5A3DA3"/>
    <w:multiLevelType w:val="multilevel"/>
    <w:tmpl w:val="976A4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C3113"/>
    <w:multiLevelType w:val="multilevel"/>
    <w:tmpl w:val="B984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9BF2FEE"/>
    <w:multiLevelType w:val="multilevel"/>
    <w:tmpl w:val="F84ADC52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C1E4E"/>
    <w:multiLevelType w:val="multilevel"/>
    <w:tmpl w:val="7EE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27DC0"/>
    <w:multiLevelType w:val="multilevel"/>
    <w:tmpl w:val="EB78F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36AE9"/>
    <w:multiLevelType w:val="multilevel"/>
    <w:tmpl w:val="6CB83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76460"/>
    <w:multiLevelType w:val="multilevel"/>
    <w:tmpl w:val="27289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B561380"/>
    <w:multiLevelType w:val="multilevel"/>
    <w:tmpl w:val="83609608"/>
    <w:lvl w:ilvl="0">
      <w:start w:val="1"/>
      <w:numFmt w:val="decimal"/>
      <w:lvlText w:val="%1)"/>
      <w:lvlJc w:val="left"/>
      <w:pPr>
        <w:ind w:left="480" w:hanging="360"/>
      </w:pPr>
      <w:rPr>
        <w:b w:val="0"/>
        <w:bCs/>
        <w:i w:val="0"/>
        <w:iCs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C96763D"/>
    <w:multiLevelType w:val="multilevel"/>
    <w:tmpl w:val="A50AF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C4593"/>
    <w:multiLevelType w:val="multilevel"/>
    <w:tmpl w:val="CAEC727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A7591"/>
    <w:multiLevelType w:val="multilevel"/>
    <w:tmpl w:val="05749A8E"/>
    <w:lvl w:ilvl="0">
      <w:start w:val="1"/>
      <w:numFmt w:val="decimal"/>
      <w:lvlText w:val="%1)"/>
      <w:lvlJc w:val="left"/>
      <w:pPr>
        <w:ind w:left="108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87FD9"/>
    <w:multiLevelType w:val="multilevel"/>
    <w:tmpl w:val="05805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404D8"/>
    <w:multiLevelType w:val="multilevel"/>
    <w:tmpl w:val="12801B7C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45419">
    <w:abstractNumId w:val="37"/>
  </w:num>
  <w:num w:numId="2" w16cid:durableId="459540229">
    <w:abstractNumId w:val="25"/>
  </w:num>
  <w:num w:numId="3" w16cid:durableId="1920095691">
    <w:abstractNumId w:val="39"/>
  </w:num>
  <w:num w:numId="4" w16cid:durableId="525749574">
    <w:abstractNumId w:val="6"/>
  </w:num>
  <w:num w:numId="5" w16cid:durableId="916012059">
    <w:abstractNumId w:val="26"/>
  </w:num>
  <w:num w:numId="6" w16cid:durableId="1166087813">
    <w:abstractNumId w:val="3"/>
  </w:num>
  <w:num w:numId="7" w16cid:durableId="792672210">
    <w:abstractNumId w:val="5"/>
  </w:num>
  <w:num w:numId="8" w16cid:durableId="1093166848">
    <w:abstractNumId w:val="13"/>
  </w:num>
  <w:num w:numId="9" w16cid:durableId="99419285">
    <w:abstractNumId w:val="17"/>
  </w:num>
  <w:num w:numId="10" w16cid:durableId="1024791780">
    <w:abstractNumId w:val="36"/>
  </w:num>
  <w:num w:numId="11" w16cid:durableId="1964575504">
    <w:abstractNumId w:val="18"/>
  </w:num>
  <w:num w:numId="12" w16cid:durableId="1211381967">
    <w:abstractNumId w:val="10"/>
  </w:num>
  <w:num w:numId="13" w16cid:durableId="526480576">
    <w:abstractNumId w:val="2"/>
  </w:num>
  <w:num w:numId="14" w16cid:durableId="1085372152">
    <w:abstractNumId w:val="20"/>
  </w:num>
  <w:num w:numId="15" w16cid:durableId="575896492">
    <w:abstractNumId w:val="35"/>
  </w:num>
  <w:num w:numId="16" w16cid:durableId="1200556160">
    <w:abstractNumId w:val="23"/>
  </w:num>
  <w:num w:numId="17" w16cid:durableId="1121653285">
    <w:abstractNumId w:val="24"/>
  </w:num>
  <w:num w:numId="18" w16cid:durableId="2108503200">
    <w:abstractNumId w:val="22"/>
  </w:num>
  <w:num w:numId="19" w16cid:durableId="1840344085">
    <w:abstractNumId w:val="14"/>
  </w:num>
  <w:num w:numId="20" w16cid:durableId="2079669755">
    <w:abstractNumId w:val="15"/>
  </w:num>
  <w:num w:numId="21" w16cid:durableId="1179537923">
    <w:abstractNumId w:val="0"/>
  </w:num>
  <w:num w:numId="22" w16cid:durableId="1194537714">
    <w:abstractNumId w:val="4"/>
  </w:num>
  <w:num w:numId="23" w16cid:durableId="2146266734">
    <w:abstractNumId w:val="21"/>
  </w:num>
  <w:num w:numId="24" w16cid:durableId="1040477323">
    <w:abstractNumId w:val="27"/>
  </w:num>
  <w:num w:numId="25" w16cid:durableId="67114921">
    <w:abstractNumId w:val="28"/>
  </w:num>
  <w:num w:numId="26" w16cid:durableId="17658177">
    <w:abstractNumId w:val="34"/>
  </w:num>
  <w:num w:numId="27" w16cid:durableId="136067593">
    <w:abstractNumId w:val="7"/>
  </w:num>
  <w:num w:numId="28" w16cid:durableId="1736272818">
    <w:abstractNumId w:val="8"/>
  </w:num>
  <w:num w:numId="29" w16cid:durableId="1573586763">
    <w:abstractNumId w:val="30"/>
  </w:num>
  <w:num w:numId="30" w16cid:durableId="1141729636">
    <w:abstractNumId w:val="1"/>
  </w:num>
  <w:num w:numId="31" w16cid:durableId="394089528">
    <w:abstractNumId w:val="41"/>
  </w:num>
  <w:num w:numId="32" w16cid:durableId="1299920101">
    <w:abstractNumId w:val="9"/>
  </w:num>
  <w:num w:numId="33" w16cid:durableId="91586433">
    <w:abstractNumId w:val="38"/>
  </w:num>
  <w:num w:numId="34" w16cid:durableId="2119253294">
    <w:abstractNumId w:val="33"/>
  </w:num>
  <w:num w:numId="35" w16cid:durableId="1245340142">
    <w:abstractNumId w:val="29"/>
  </w:num>
  <w:num w:numId="36" w16cid:durableId="678506658">
    <w:abstractNumId w:val="16"/>
  </w:num>
  <w:num w:numId="37" w16cid:durableId="1832989676">
    <w:abstractNumId w:val="40"/>
  </w:num>
  <w:num w:numId="38" w16cid:durableId="1056585903">
    <w:abstractNumId w:val="11"/>
  </w:num>
  <w:num w:numId="39" w16cid:durableId="1483548250">
    <w:abstractNumId w:val="32"/>
  </w:num>
  <w:num w:numId="40" w16cid:durableId="1622805241">
    <w:abstractNumId w:val="42"/>
  </w:num>
  <w:num w:numId="41" w16cid:durableId="2037808907">
    <w:abstractNumId w:val="12"/>
  </w:num>
  <w:num w:numId="42" w16cid:durableId="100416007">
    <w:abstractNumId w:val="19"/>
  </w:num>
  <w:num w:numId="43" w16cid:durableId="21134268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A20"/>
    <w:rsid w:val="000D0A20"/>
    <w:rsid w:val="00196B45"/>
    <w:rsid w:val="00577ED8"/>
    <w:rsid w:val="00B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4881"/>
  <w15:docId w15:val="{D354E05F-AF4D-4915-91C0-2553A29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Cs w:val="24"/>
      <w:lang w:eastAsia="pl-PL" w:bidi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customStyle="1" w:styleId="FontStyle40">
    <w:name w:val="Font Style40"/>
    <w:rPr>
      <w:rFonts w:ascii="Verdana" w:hAnsi="Verdana" w:cs="Verdana"/>
      <w:b/>
      <w:bCs/>
      <w:i/>
      <w:iCs/>
      <w:sz w:val="16"/>
      <w:szCs w:val="16"/>
    </w:rPr>
  </w:style>
  <w:style w:type="paragraph" w:customStyle="1" w:styleId="Default">
    <w:name w:val="Default"/>
    <w:pPr>
      <w:widowControl w:val="0"/>
      <w:suppressAutoHyphens/>
      <w:spacing w:after="0" w:line="240" w:lineRule="auto"/>
    </w:pPr>
    <w:rPr>
      <w:rFonts w:ascii="Times New Roman" w:eastAsia="NSimSun" w:hAnsi="Times New Roman" w:cs="Lucida Sans"/>
      <w:color w:val="000000"/>
      <w:kern w:val="0"/>
      <w:sz w:val="24"/>
      <w:szCs w:val="24"/>
      <w:lang w:eastAsia="zh-CN" w:bidi="hi-IN"/>
    </w:rPr>
  </w:style>
  <w:style w:type="paragraph" w:styleId="Bezodstpw">
    <w:name w:val="No Spacing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Cs w:val="24"/>
      <w:lang w:eastAsia="pl-PL" w:bidi="pl-PL"/>
    </w:rPr>
  </w:style>
  <w:style w:type="paragraph" w:styleId="NormalnyWeb">
    <w:name w:val="Normal (Web)"/>
    <w:basedOn w:val="Normalny"/>
    <w:pPr>
      <w:suppressAutoHyphens w:val="0"/>
      <w:spacing w:before="100" w:after="100"/>
      <w:jc w:val="left"/>
      <w:textAlignment w:val="auto"/>
    </w:pPr>
    <w:rPr>
      <w:sz w:val="24"/>
      <w:lang w:bidi="ar-SA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3942</Words>
  <Characters>23653</Characters>
  <Application>Microsoft Office Word</Application>
  <DocSecurity>0</DocSecurity>
  <Lines>197</Lines>
  <Paragraphs>55</Paragraphs>
  <ScaleCrop>false</ScaleCrop>
  <Company/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dc:description/>
  <cp:lastModifiedBy>gminabarwice@outlook.com</cp:lastModifiedBy>
  <cp:revision>2</cp:revision>
  <dcterms:created xsi:type="dcterms:W3CDTF">2025-09-22T05:54:00Z</dcterms:created>
  <dcterms:modified xsi:type="dcterms:W3CDTF">2025-09-22T05:54:00Z</dcterms:modified>
</cp:coreProperties>
</file>