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7DA2" w14:textId="77777777" w:rsidR="00C87479" w:rsidRDefault="00C87479" w:rsidP="00C87479">
      <w:pPr>
        <w:autoSpaceDE w:val="0"/>
        <w:autoSpaceDN w:val="0"/>
        <w:adjustRightInd w:val="0"/>
        <w:spacing w:after="266" w:line="230" w:lineRule="atLeast"/>
        <w:ind w:left="560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5 do Zarządzenia                             nr 146/2023 z dnia 12.12.2023 r.</w:t>
      </w:r>
    </w:p>
    <w:p w14:paraId="7B728052" w14:textId="77777777" w:rsidR="00C87479" w:rsidRDefault="00C87479" w:rsidP="00C87479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72B1CD23" w14:textId="77777777" w:rsidR="00C87479" w:rsidRDefault="00C87479" w:rsidP="00C87479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2A17A197" w14:textId="77777777" w:rsidR="00C87479" w:rsidRDefault="00C87479" w:rsidP="00C87479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KARTA OCENY OFERTY</w:t>
      </w:r>
    </w:p>
    <w:p w14:paraId="679EEAA8" w14:textId="77777777" w:rsidR="00C87479" w:rsidRDefault="00C87479" w:rsidP="00C87479">
      <w:pPr>
        <w:autoSpaceDE w:val="0"/>
        <w:autoSpaceDN w:val="0"/>
        <w:adjustRightInd w:val="0"/>
        <w:spacing w:after="245"/>
        <w:ind w:left="-426" w:right="-284"/>
        <w:jc w:val="center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br/>
        <w:t xml:space="preserve">  na wybór realizatora programu polityki zdrowotnej pn. „Rehabilitacja </w:t>
      </w:r>
      <w:proofErr w:type="spellStart"/>
      <w:r>
        <w:rPr>
          <w:rFonts w:ascii="Times New Roman" w:hAnsi="Times New Roman" w:cs="Times New Roman"/>
          <w:color w:val="000000"/>
        </w:rPr>
        <w:t>mieszkańc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Barwice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2019-2023"-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kontynuacja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latach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2024-2028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02.01.2024 r.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31.12.2024 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083"/>
        <w:gridCol w:w="3696"/>
        <w:gridCol w:w="662"/>
        <w:gridCol w:w="960"/>
        <w:gridCol w:w="662"/>
        <w:gridCol w:w="998"/>
      </w:tblGrid>
      <w:tr w:rsidR="00C87479" w14:paraId="4FA29ECB" w14:textId="77777777" w:rsidTr="00A6407E">
        <w:trPr>
          <w:trHeight w:val="586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0FD6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Nazwa Oferenta: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27578A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52F93DC1" w14:textId="77777777" w:rsidTr="00A6407E">
        <w:trPr>
          <w:trHeight w:val="562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CB2C2D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8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 oferty (według kolejności wpływu)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60E8831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568FFBDE" w14:textId="77777777" w:rsidTr="00A6407E">
        <w:trPr>
          <w:trHeight w:val="571"/>
          <w:jc w:val="center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2E463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4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Data oceny oferty: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5C08A8C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5D86F0DF" w14:textId="77777777" w:rsidTr="00A6407E">
        <w:trPr>
          <w:trHeight w:val="302"/>
          <w:jc w:val="center"/>
        </w:trPr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BE59C6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Kryteria formalne</w:t>
            </w:r>
          </w:p>
        </w:tc>
      </w:tr>
      <w:tr w:rsidR="00C87479" w14:paraId="0B88FF66" w14:textId="77777777" w:rsidTr="00A6407E">
        <w:trPr>
          <w:trHeight w:val="25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3833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E880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oferta została złożona przez uprawniony podmiot?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5A90C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2FADE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1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ED165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813D2C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1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5992806A" w14:textId="77777777" w:rsidTr="00A6407E">
        <w:trPr>
          <w:trHeight w:val="341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A91E5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BCD9E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BEE8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B945A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7279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2205F4F1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87479" w14:paraId="18DF9C4B" w14:textId="77777777" w:rsidTr="00A6407E">
        <w:trPr>
          <w:trHeight w:val="375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54B8E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74079C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oferta została złożona w terminie określonym w ogłoszeniu o konkursie? (decyduje data i godzina wpływu do sekretariatu Urzędu Gminy Darłowo)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B9B8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9DB8A7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D2A44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2B3D6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08E3BC8E" w14:textId="77777777" w:rsidTr="00A6407E">
        <w:trPr>
          <w:trHeight w:val="56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7BB718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62C095C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FC8A4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11A96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5D29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33DE76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3D1587F2" w14:textId="77777777" w:rsidTr="00A6407E">
        <w:trPr>
          <w:trHeight w:val="28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54E6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35DB5C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oferta złożona została na odpowiednim druku wskazanym w ogłoszeniu?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4B1B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DF2D2C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D34EC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341BA5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58E5586F" w14:textId="77777777" w:rsidTr="00A6407E">
        <w:trPr>
          <w:trHeight w:val="30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D2441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934CD8B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E381E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BC2F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F294E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C475DC5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37B64BED" w14:textId="77777777" w:rsidTr="00A6407E">
        <w:trPr>
          <w:trHeight w:val="28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E7C8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C7D3273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4" w:lineRule="atLeas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oferta została podpisana przez osoby uprawnione do reprezentowania podmiotu wnioskującego zgodnie z zapisami statutu, Krajowego Rejestru Sądowego, innego właściwego rejestru, ewidencji lub stosownego pełnomocnictwa?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517C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06D26E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9181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9E3DD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636C88F6" w14:textId="77777777" w:rsidTr="00A6407E">
        <w:trPr>
          <w:trHeight w:val="1109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B8422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E58FFAA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50B8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7195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3473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1C50D0F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5DE861C8" w14:textId="77777777" w:rsidTr="00A6407E">
        <w:trPr>
          <w:trHeight w:val="28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F364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9625E1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4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oferta jest kompletna (posiada obligatoryjne załączniki wymienione w ogłoszeniu), a zawarte w niej pola są prawidłowo wypełnione?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094D0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019BE17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E399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15444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721F20E0" w14:textId="77777777" w:rsidTr="00A6407E">
        <w:trPr>
          <w:trHeight w:val="562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C0C46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E6FB25E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AB14B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04884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AA14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AC9286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04FBA0D7" w14:textId="77777777" w:rsidTr="00A6407E">
        <w:trPr>
          <w:trHeight w:val="28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3D1315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5511E11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69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zadanie wpisane w ofercie jest zgodne z zadaniem konkursowym?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46494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FC350F8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5ED5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6F2C1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46449F8A" w14:textId="77777777" w:rsidTr="00A6407E">
        <w:trPr>
          <w:trHeight w:val="293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55FED8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1E7ACA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95473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99B0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DB19D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1E3ABD9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251B81C9" w14:textId="77777777" w:rsidTr="00A6407E">
        <w:trPr>
          <w:trHeight w:val="283"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946C6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5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60D0B5E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69" w:lineRule="atLeast"/>
              <w:ind w:left="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Czy w ofercie wskazano prawidłowy termin realizacji zadania (zgodnie z ogłoszeniem konkursowym)?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A158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F97AF1B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5965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496D7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370BFFCB" w14:textId="77777777" w:rsidTr="00A6407E">
        <w:trPr>
          <w:trHeight w:val="298"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4EC108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7500E8D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AE50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03087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28AB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2E0D9A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37AE37DC" w14:textId="77777777" w:rsidTr="00A6407E">
        <w:trPr>
          <w:trHeight w:val="302"/>
          <w:jc w:val="center"/>
        </w:trPr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60D3E7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UWAGI DOTYCZĄCE OCENY FORMALNEJ</w:t>
            </w:r>
          </w:p>
        </w:tc>
      </w:tr>
      <w:tr w:rsidR="00C87479" w14:paraId="25227E91" w14:textId="77777777" w:rsidTr="00A6407E">
        <w:trPr>
          <w:trHeight w:val="566"/>
          <w:jc w:val="center"/>
        </w:trPr>
        <w:tc>
          <w:tcPr>
            <w:tcW w:w="9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31A1BED3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7479" w14:paraId="6D8282B4" w14:textId="77777777" w:rsidTr="00A6407E">
        <w:trPr>
          <w:trHeight w:val="283"/>
          <w:jc w:val="center"/>
        </w:trPr>
        <w:tc>
          <w:tcPr>
            <w:tcW w:w="6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5E5951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</w:rPr>
              <w:t>Oferta spełnia wszystkie wymagane kryteria formalne i podlega ocenie merytorycznej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54DB2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FD27444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30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TAK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31CE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39DA8F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20" w:lineRule="atLeast"/>
              <w:ind w:left="2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</w:p>
        </w:tc>
      </w:tr>
      <w:tr w:rsidR="00C87479" w14:paraId="5BBD36B8" w14:textId="77777777" w:rsidTr="00A6407E">
        <w:trPr>
          <w:trHeight w:val="331"/>
          <w:jc w:val="center"/>
        </w:trPr>
        <w:tc>
          <w:tcPr>
            <w:tcW w:w="63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DD1CAA" w14:textId="77777777" w:rsidR="00C87479" w:rsidRDefault="00C87479" w:rsidP="00A6407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7A1878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D9948C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824896A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87715" w14:textId="77777777" w:rsidR="00C87479" w:rsidRDefault="00C87479" w:rsidP="00A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4E925BC" w14:textId="77777777" w:rsidR="00C87479" w:rsidRDefault="00C87479" w:rsidP="00C874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595E8E" w14:textId="77777777" w:rsidR="00C87479" w:rsidRDefault="00C87479" w:rsidP="00C874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F4AD7" w14:textId="77777777" w:rsidR="009E589E" w:rsidRDefault="009E589E"/>
    <w:sectPr w:rsidR="009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79"/>
    <w:rsid w:val="009E589E"/>
    <w:rsid w:val="00C0168A"/>
    <w:rsid w:val="00C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6095"/>
  <w15:chartTrackingRefBased/>
  <w15:docId w15:val="{454AE5D6-706F-4847-9904-4FB817C3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47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Pietras</dc:creator>
  <cp:keywords/>
  <dc:description/>
  <cp:lastModifiedBy>Andrzej Pietras</cp:lastModifiedBy>
  <cp:revision>1</cp:revision>
  <dcterms:created xsi:type="dcterms:W3CDTF">2023-12-13T13:33:00Z</dcterms:created>
  <dcterms:modified xsi:type="dcterms:W3CDTF">2023-12-13T13:37:00Z</dcterms:modified>
</cp:coreProperties>
</file>