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0EE0" w14:textId="77777777" w:rsidR="000F18F1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  <w:r w:rsidRPr="008B5899">
        <w:rPr>
          <w:rFonts w:ascii="Times New Roman" w:hAnsi="Times New Roman" w:cs="Times New Roman"/>
          <w:b/>
          <w:sz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</w:rPr>
        <w:t xml:space="preserve">dot. przetwarzania danych osobowych </w:t>
      </w:r>
    </w:p>
    <w:p w14:paraId="6EDC332F" w14:textId="77777777" w:rsidR="00006E8F" w:rsidRPr="00BD47A7" w:rsidRDefault="000F18F1" w:rsidP="00006E8F">
      <w:pPr>
        <w:jc w:val="center"/>
        <w:rPr>
          <w:b/>
          <w:bCs/>
        </w:rPr>
      </w:pPr>
      <w:r w:rsidRPr="008B5899"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 xml:space="preserve">wnioski </w:t>
      </w:r>
      <w:r w:rsidR="00006E8F" w:rsidRPr="00BD47A7">
        <w:rPr>
          <w:b/>
          <w:bCs/>
        </w:rPr>
        <w:t>CYFROWA GMINA – WSPARCIE DZIECI Z RODZIN PEGEEROWSKICH W ROZWOJU CYFROWYM „GRANTY PPGR”.</w:t>
      </w:r>
    </w:p>
    <w:p w14:paraId="7A011A90" w14:textId="77777777" w:rsidR="000F18F1" w:rsidRPr="008B5899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</w:p>
    <w:p w14:paraId="78692CAF" w14:textId="77777777" w:rsid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>Realizacja obowiązku informacyjnego w związku z wyma</w:t>
      </w:r>
      <w:r>
        <w:rPr>
          <w:rFonts w:ascii="Times New Roman" w:hAnsi="Times New Roman" w:cs="Times New Roman"/>
          <w:sz w:val="24"/>
        </w:rPr>
        <w:t xml:space="preserve">ganiami art. 13 Rozporządzenia </w:t>
      </w:r>
      <w:r w:rsidRPr="005F34E2">
        <w:rPr>
          <w:rFonts w:ascii="Times New Roman" w:hAnsi="Times New Roman" w:cs="Times New Roman"/>
          <w:sz w:val="24"/>
        </w:rPr>
        <w:t>Parlamentu Europejskiego i Rady (UE) 2016/679 z dnia 27 kwie</w:t>
      </w:r>
      <w:r>
        <w:rPr>
          <w:rFonts w:ascii="Times New Roman" w:hAnsi="Times New Roman" w:cs="Times New Roman"/>
          <w:sz w:val="24"/>
        </w:rPr>
        <w:t xml:space="preserve">tnia 2016 r. w sprawie ochrony </w:t>
      </w:r>
      <w:r w:rsidRPr="005F34E2">
        <w:rPr>
          <w:rFonts w:ascii="Times New Roman" w:hAnsi="Times New Roman" w:cs="Times New Roman"/>
          <w:sz w:val="24"/>
        </w:rPr>
        <w:t>osób fizycznych w związku z przetwarzaniem danych os</w:t>
      </w:r>
      <w:r>
        <w:rPr>
          <w:rFonts w:ascii="Times New Roman" w:hAnsi="Times New Roman" w:cs="Times New Roman"/>
          <w:sz w:val="24"/>
        </w:rPr>
        <w:t xml:space="preserve">obowych i w sprawie swobodnego </w:t>
      </w:r>
      <w:r w:rsidRPr="005F34E2">
        <w:rPr>
          <w:rFonts w:ascii="Times New Roman" w:hAnsi="Times New Roman" w:cs="Times New Roman"/>
          <w:sz w:val="24"/>
        </w:rPr>
        <w:t>przepływu takich danych oraz uchylenia dyrektywy 95/46/WE  (o</w:t>
      </w:r>
      <w:r>
        <w:rPr>
          <w:rFonts w:ascii="Times New Roman" w:hAnsi="Times New Roman" w:cs="Times New Roman"/>
          <w:sz w:val="24"/>
        </w:rPr>
        <w:t xml:space="preserve">gólne rozporządzenie o ochronie </w:t>
      </w:r>
      <w:r w:rsidRPr="005F34E2">
        <w:rPr>
          <w:rFonts w:ascii="Times New Roman" w:hAnsi="Times New Roman" w:cs="Times New Roman"/>
          <w:sz w:val="24"/>
        </w:rPr>
        <w:t>danych) (dalej: RODO</w:t>
      </w:r>
    </w:p>
    <w:p w14:paraId="193E8CE8" w14:textId="786E9CC5" w:rsidR="000F18F1" w:rsidRPr="005F34E2" w:rsidRDefault="00006E8F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F18F1" w:rsidRPr="005F34E2">
        <w:rPr>
          <w:rFonts w:ascii="Times New Roman" w:hAnsi="Times New Roman" w:cs="Times New Roman"/>
          <w:sz w:val="24"/>
        </w:rPr>
        <w:t>Administrator Danych Osobowych</w:t>
      </w:r>
    </w:p>
    <w:p w14:paraId="0FB04E07" w14:textId="77777777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>Administratorem Pani/Pana  danych osobowych jest Urząd Miejski w Barwicach, reprezentowany przez Burmistrza Barwic Mariusza Kielinga,</w:t>
      </w:r>
    </w:p>
    <w:p w14:paraId="0EEEEAE4" w14:textId="77777777" w:rsid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>Informacje o przetwarzaniu Pani/Pana danych osobowych  można uzyskać w Urzędzie Miejskim w Barwicach, ul. Zwycięzców 22, 78- 460 Barwice</w:t>
      </w:r>
    </w:p>
    <w:p w14:paraId="28CFE58F" w14:textId="00E9B358" w:rsidR="000F18F1" w:rsidRPr="005F34E2" w:rsidRDefault="00006E8F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F18F1" w:rsidRPr="005F34E2">
        <w:rPr>
          <w:rFonts w:ascii="Times New Roman" w:hAnsi="Times New Roman" w:cs="Times New Roman"/>
          <w:sz w:val="24"/>
        </w:rPr>
        <w:t>Inspektor Ochrony Danych</w:t>
      </w:r>
    </w:p>
    <w:p w14:paraId="4AA676FD" w14:textId="77777777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Kontakt z Inspektorem Danych Osobowych wyznaczonym przez Burmistrza Barwic: </w:t>
      </w:r>
    </w:p>
    <w:p w14:paraId="6F2FB228" w14:textId="186E42E8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Telefon: </w:t>
      </w:r>
      <w:r>
        <w:rPr>
          <w:rFonts w:ascii="Times New Roman" w:hAnsi="Times New Roman" w:cs="Times New Roman"/>
          <w:sz w:val="24"/>
        </w:rPr>
        <w:t xml:space="preserve">94 </w:t>
      </w:r>
      <w:r w:rsidRPr="005F34E2">
        <w:rPr>
          <w:rFonts w:ascii="Times New Roman" w:hAnsi="Times New Roman" w:cs="Times New Roman"/>
          <w:sz w:val="24"/>
        </w:rPr>
        <w:t>373 63 09</w:t>
      </w:r>
      <w:r w:rsidR="00144E2E">
        <w:rPr>
          <w:rFonts w:ascii="Times New Roman" w:hAnsi="Times New Roman" w:cs="Times New Roman"/>
          <w:sz w:val="24"/>
        </w:rPr>
        <w:t xml:space="preserve"> (37)</w:t>
      </w:r>
    </w:p>
    <w:p w14:paraId="13D2981A" w14:textId="4E3D644D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mail: </w:t>
      </w:r>
      <w:r w:rsidR="00144E2E">
        <w:rPr>
          <w:rFonts w:ascii="Times New Roman" w:hAnsi="Times New Roman" w:cs="Times New Roman"/>
          <w:sz w:val="24"/>
        </w:rPr>
        <w:t>atyczynska</w:t>
      </w:r>
      <w:r w:rsidRPr="005F34E2">
        <w:rPr>
          <w:rFonts w:ascii="Times New Roman" w:hAnsi="Times New Roman" w:cs="Times New Roman"/>
          <w:sz w:val="24"/>
        </w:rPr>
        <w:t>@um.barwice.pl</w:t>
      </w:r>
    </w:p>
    <w:p w14:paraId="7F3DA03D" w14:textId="77777777" w:rsidR="00006E8F" w:rsidRP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3. </w:t>
      </w:r>
      <w:r w:rsidR="00006E8F" w:rsidRPr="00006E8F">
        <w:rPr>
          <w:rFonts w:ascii="Times New Roman" w:hAnsi="Times New Roman" w:cs="Times New Roman"/>
          <w:sz w:val="24"/>
        </w:rPr>
        <w:t>Pani/Pana dane osobowe przetwarzane będą w celach:</w:t>
      </w:r>
    </w:p>
    <w:p w14:paraId="240DA6F5" w14:textId="635A92DE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wnioskowanie o udzielnie wsparcia w ramach programu Granty PPGR - Wsparcie dzieci z rodzin pegeerowskich w rozwoju cyfrowym,</w:t>
      </w:r>
    </w:p>
    <w:p w14:paraId="3ACADDF2" w14:textId="77777777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realizacji zadań związanych z realizacją i sprawozdawczością w ramach programu Granty PPGR - Wsparcie dzieci z rodzin pegeerowskich w rozwoju cyfrowym,</w:t>
      </w:r>
    </w:p>
    <w:p w14:paraId="1EB09363" w14:textId="24C1487C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4. Podstawą przetwarzania danych osobowych jest:</w:t>
      </w:r>
    </w:p>
    <w:p w14:paraId="30D7C019" w14:textId="26067DDD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wykonanie obowiązku prawnego ciążącego na Administratorze (art. 6 ust. 1 lit. c RODO),</w:t>
      </w:r>
    </w:p>
    <w:p w14:paraId="50BA37BA" w14:textId="4D5D689A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wykonanie zadania realizowanego w interesie publicznym lub w ramach sprawowania władzy publicznej powierzonej administratorowi (art. 6 ust. 1 lit. e RODO),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oraz inne akty prawne, w szczególności: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a. ustawa z dnia 14 grudnia 2016 roku Prawo oświatowe wraz z aktami wykonawczymi,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b. ustawa z dnia 23 kwietnia 1964 r. - Kodeks cywilny.</w:t>
      </w:r>
    </w:p>
    <w:p w14:paraId="6D726C2E" w14:textId="4BD5108E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 xml:space="preserve">5. Dane osobowe mogą być przetwarzane również przez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ochrony danych osobowych. Dane osobowe będą przekazywane do Gminy </w:t>
      </w:r>
      <w:r>
        <w:rPr>
          <w:rFonts w:ascii="Times New Roman" w:hAnsi="Times New Roman" w:cs="Times New Roman"/>
          <w:sz w:val="24"/>
        </w:rPr>
        <w:t xml:space="preserve">Barwice </w:t>
      </w:r>
      <w:r w:rsidRPr="00006E8F">
        <w:rPr>
          <w:rFonts w:ascii="Times New Roman" w:hAnsi="Times New Roman" w:cs="Times New Roman"/>
          <w:sz w:val="24"/>
        </w:rPr>
        <w:t>oraz mogą być przekazywane w szczególności do Centrum Projektów Polska Cyfrowa.</w:t>
      </w:r>
    </w:p>
    <w:p w14:paraId="59AD167F" w14:textId="77777777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</w:p>
    <w:p w14:paraId="506AA7CC" w14:textId="47E8F1CD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lastRenderedPageBreak/>
        <w:t>W przypadku, gdy będą tego wymagały przepisy prawa, dane mogą być udostępnione organom państwowym lub samorządowym, organom wymiaru sprawiedliwości, organom ścigania, organom kontrolnym, oświatowym i organom podatkowym.</w:t>
      </w:r>
    </w:p>
    <w:p w14:paraId="67D56372" w14:textId="4E91139F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6. Administrator nie zamierza przekazywać Pani/Pana danych osobowych do państw trzecich. Dane osobowe mogą być przekazywane poza UE tylko na Pani/Pana żądanie lub w celu realizacji współpracy między Panią/Panem a Administratorem. W takim przypadku, każde przekazanie będzie dokonywane zgodnie z obowiązującymi przepisami prawa oraz przy zachowaniu odpowiednich zabezpieczeń.</w:t>
      </w:r>
    </w:p>
    <w:p w14:paraId="55C709A0" w14:textId="2EAAA5E9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7. Pani/Pana dane osobowe będą przechowywane przez okres wykonywania zadań, o których mowa w pkt 3 oraz przez wymagany w świetle obowiązującego prawa okres po zakończeniu ich wykonywania w celu ich archiwizowania oraz ewentualnego ustalania i dochodzenia roszczeń oraz obrony przed nimi, a także w interesie publicznym, do celów badań naukowych lub historycznych lub do celów statystycznych.</w:t>
      </w:r>
    </w:p>
    <w:p w14:paraId="749B3013" w14:textId="63ABABBE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8. W zależności od podstawy prawnej przetwarzania, posiada Pani/Pan prawo do:</w:t>
      </w:r>
    </w:p>
    <w:p w14:paraId="37C2000B" w14:textId="4BE87888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15ABC841" w14:textId="3064D173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wniesienia sprzeciwu wobec przetwarzania,</w:t>
      </w:r>
    </w:p>
    <w:p w14:paraId="579C00F9" w14:textId="26C3ECAA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c. wniesienia skargi do organu nadzorczego (Prezesa Urzędu Ochrony Danych Osobowych),</w:t>
      </w:r>
    </w:p>
    <w:p w14:paraId="1A9403B2" w14:textId="16DE2A99" w:rsid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9. Pani/Pana dane osobowe nie podlegają zautomatyzowanemu podejmowaniu decyzji, w tym profilowaniu.</w:t>
      </w:r>
    </w:p>
    <w:p w14:paraId="16596E80" w14:textId="77777777" w:rsidR="000F18F1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18FFECBB" w14:textId="1C6DBC6C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F18F1" w:rsidRPr="005F34E2">
        <w:rPr>
          <w:rFonts w:ascii="Times New Roman" w:hAnsi="Times New Roman" w:cs="Times New Roman"/>
          <w:sz w:val="24"/>
        </w:rPr>
        <w:t>Zapoznałam/em się z niniejszą klauzulą</w:t>
      </w:r>
    </w:p>
    <w:p w14:paraId="2D29910F" w14:textId="77777777" w:rsidR="000F18F1" w:rsidRPr="005F34E2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2EAEBF19" w14:textId="77252F09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8F1" w:rsidRPr="005F34E2">
        <w:rPr>
          <w:rFonts w:ascii="Times New Roman" w:hAnsi="Times New Roman" w:cs="Times New Roman"/>
          <w:sz w:val="24"/>
        </w:rPr>
        <w:t>..........................................................</w:t>
      </w:r>
    </w:p>
    <w:p w14:paraId="00E5E2F9" w14:textId="451F408E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0F18F1" w:rsidRPr="005F34E2">
        <w:rPr>
          <w:rFonts w:ascii="Times New Roman" w:hAnsi="Times New Roman" w:cs="Times New Roman"/>
          <w:sz w:val="24"/>
        </w:rPr>
        <w:t>(data i czytelny podpis)</w:t>
      </w:r>
    </w:p>
    <w:p w14:paraId="0AAD0221" w14:textId="77777777" w:rsidR="002621C5" w:rsidRDefault="002621C5"/>
    <w:sectPr w:rsidR="0026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D45BA"/>
    <w:multiLevelType w:val="hybridMultilevel"/>
    <w:tmpl w:val="A266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1"/>
    <w:rsid w:val="00006E8F"/>
    <w:rsid w:val="000F18F1"/>
    <w:rsid w:val="00144E2E"/>
    <w:rsid w:val="002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05B1"/>
  <w15:chartTrackingRefBased/>
  <w15:docId w15:val="{B8ECB50F-B68A-4912-8E1B-4A5B6A34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Aleksandra Kuśmierek</cp:lastModifiedBy>
  <cp:revision>4</cp:revision>
  <cp:lastPrinted>2021-10-05T10:29:00Z</cp:lastPrinted>
  <dcterms:created xsi:type="dcterms:W3CDTF">2021-10-05T10:29:00Z</dcterms:created>
  <dcterms:modified xsi:type="dcterms:W3CDTF">2021-10-07T05:37:00Z</dcterms:modified>
</cp:coreProperties>
</file>