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4E1FA" w14:textId="77777777" w:rsidR="00F96CEA" w:rsidRDefault="00F96CEA" w:rsidP="00F96CEA">
      <w:pPr>
        <w:autoSpaceDE w:val="0"/>
        <w:autoSpaceDN w:val="0"/>
        <w:adjustRightInd w:val="0"/>
        <w:spacing w:after="488" w:line="230" w:lineRule="atLeast"/>
        <w:ind w:left="6280"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 nr 2                         do Zarządzenia nr 214/2021            z dnia 04.01.2021r.</w:t>
      </w:r>
    </w:p>
    <w:p w14:paraId="406E1AC6" w14:textId="77777777" w:rsidR="00F96CEA" w:rsidRPr="00D21E7D" w:rsidRDefault="00F96CEA" w:rsidP="00F96CEA">
      <w:pPr>
        <w:autoSpaceDE w:val="0"/>
        <w:autoSpaceDN w:val="0"/>
        <w:adjustRightInd w:val="0"/>
        <w:spacing w:after="159" w:line="220" w:lineRule="atLeast"/>
        <w:ind w:right="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SZCZEGÓŁOWE WARUNKI KONKURSU OFERT</w:t>
      </w:r>
    </w:p>
    <w:p w14:paraId="5B05E76F" w14:textId="77777777" w:rsidR="00F96CEA" w:rsidRPr="008F5009" w:rsidRDefault="00F96CEA" w:rsidP="00F96CEA">
      <w:pPr>
        <w:tabs>
          <w:tab w:val="left" w:pos="3545"/>
        </w:tabs>
        <w:autoSpaceDE w:val="0"/>
        <w:autoSpaceDN w:val="0"/>
        <w:adjustRightInd w:val="0"/>
        <w:spacing w:after="0" w:line="317" w:lineRule="atLeast"/>
        <w:ind w:left="32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ZA</w:t>
      </w:r>
      <w:r w:rsidRPr="00D21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ŁOŻENIA OG</w:t>
      </w:r>
      <w:r w:rsidRPr="008F5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ÓLNE</w:t>
      </w:r>
    </w:p>
    <w:p w14:paraId="0C8C6E6F" w14:textId="77777777" w:rsidR="00F96CEA" w:rsidRPr="008F5009" w:rsidRDefault="00F96CEA" w:rsidP="00F96CEA">
      <w:pPr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Do składania ofert zaprasza się podmioty lecznicze, o kt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 xml:space="preserve">órych mowa w art. 4 ustawy z dnia                                                                                                 15 kwietnia 2011 r. o działalności leczniczej (Dz. U. z 2020 r., poz. 295 z </w:t>
      </w:r>
      <w:proofErr w:type="spellStart"/>
      <w:r w:rsidRPr="008F5009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8F5009">
        <w:rPr>
          <w:rFonts w:ascii="Times New Roman" w:hAnsi="Times New Roman" w:cs="Times New Roman"/>
          <w:color w:val="000000"/>
          <w:sz w:val="24"/>
          <w:szCs w:val="24"/>
        </w:rPr>
        <w:t>. zm.).</w:t>
      </w:r>
    </w:p>
    <w:p w14:paraId="02755B64" w14:textId="77777777" w:rsidR="00F96CEA" w:rsidRPr="008F5009" w:rsidRDefault="00F96CEA" w:rsidP="00F96CEA">
      <w:pPr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Konkurs ofert prowadzony jest na zasadach określonych w ustawie z dnia 27 sierpnia 2004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r. o świadczeniach opieki zdrowotnej finansowanych ze środk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 xml:space="preserve">ów publicznych </w:t>
      </w:r>
      <w:r>
        <w:rPr>
          <w:rFonts w:ascii="Times New Roman" w:hAnsi="Times New Roman" w:cs="Times New Roman"/>
          <w:sz w:val="24"/>
          <w:szCs w:val="24"/>
        </w:rPr>
        <w:t xml:space="preserve">(Dz.U. z 2020 r. poz.1398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oraz w niniejszych „Szczegółowych warunkach konkursu ofert".</w:t>
      </w:r>
    </w:p>
    <w:p w14:paraId="6B3FAE3E" w14:textId="77777777" w:rsidR="00F96CEA" w:rsidRPr="008F5009" w:rsidRDefault="00F96CEA" w:rsidP="00F96CEA">
      <w:pPr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Oferta musi spełniać wymagania określone w niniejszych „Szczeg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ółowych warunkach konkursu ofert".</w:t>
      </w:r>
    </w:p>
    <w:p w14:paraId="050C7318" w14:textId="77777777" w:rsidR="00F96CEA" w:rsidRPr="001730B7" w:rsidRDefault="00F96CEA" w:rsidP="00F96CEA">
      <w:pPr>
        <w:tabs>
          <w:tab w:val="left" w:pos="3211"/>
        </w:tabs>
        <w:autoSpaceDE w:val="0"/>
        <w:autoSpaceDN w:val="0"/>
        <w:adjustRightInd w:val="0"/>
        <w:spacing w:after="0" w:line="317" w:lineRule="atLeast"/>
        <w:ind w:right="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730B7">
        <w:rPr>
          <w:rFonts w:ascii="Times New Roman" w:hAnsi="Times New Roman" w:cs="Times New Roman"/>
          <w:color w:val="000000"/>
          <w:sz w:val="24"/>
          <w:szCs w:val="24"/>
        </w:rPr>
        <w:t xml:space="preserve">.Postępowanie konkursowe przeprowadzi Komisja Konkursowa powołana przez Burmistrza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1730B7">
        <w:rPr>
          <w:rFonts w:ascii="Times New Roman" w:hAnsi="Times New Roman" w:cs="Times New Roman"/>
          <w:color w:val="000000"/>
          <w:sz w:val="24"/>
          <w:szCs w:val="24"/>
        </w:rPr>
        <w:t>Barwic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A81FC8" w14:textId="77777777" w:rsidR="00F96CEA" w:rsidRPr="00D21E7D" w:rsidRDefault="00F96CEA" w:rsidP="00F96CEA">
      <w:pPr>
        <w:tabs>
          <w:tab w:val="left" w:pos="3211"/>
        </w:tabs>
        <w:autoSpaceDE w:val="0"/>
        <w:autoSpaceDN w:val="0"/>
        <w:adjustRightInd w:val="0"/>
        <w:spacing w:after="0" w:line="317" w:lineRule="atLeast"/>
        <w:ind w:left="27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Pr="00D21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KONKURSU</w:t>
      </w:r>
    </w:p>
    <w:p w14:paraId="51D8211C" w14:textId="77777777" w:rsidR="00F96CEA" w:rsidRPr="008F5009" w:rsidRDefault="00F96CEA" w:rsidP="00F96CEA">
      <w:pPr>
        <w:autoSpaceDE w:val="0"/>
        <w:autoSpaceDN w:val="0"/>
        <w:adjustRightInd w:val="0"/>
        <w:spacing w:after="0" w:line="317" w:lineRule="atLeast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Przedmiotem otwartego konkursu ofert jest wybór realizato</w:t>
      </w:r>
      <w:r>
        <w:rPr>
          <w:rFonts w:ascii="Times New Roman" w:hAnsi="Times New Roman" w:cs="Times New Roman"/>
          <w:color w:val="000000"/>
          <w:sz w:val="24"/>
          <w:szCs w:val="24"/>
        </w:rPr>
        <w:t>ra p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rogramu polityki zdrowotnej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</w:rPr>
        <w:t>pn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</w:rPr>
        <w:t>.„Rehabilitacja mieszkańc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ów Gminy Barwice na lata 2019-2023" od 01.02.2021r. do 31.12.2021r</w:t>
      </w:r>
    </w:p>
    <w:p w14:paraId="6B7B06C3" w14:textId="77777777" w:rsidR="00F96CEA" w:rsidRPr="00A2679E" w:rsidRDefault="00F96CEA" w:rsidP="00F96CEA">
      <w:pPr>
        <w:autoSpaceDE w:val="0"/>
        <w:autoSpaceDN w:val="0"/>
        <w:adjustRightInd w:val="0"/>
        <w:spacing w:after="0" w:line="317" w:lineRule="atLeast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679E">
        <w:rPr>
          <w:rFonts w:ascii="Times New Roman" w:hAnsi="Times New Roman" w:cs="Times New Roman"/>
          <w:color w:val="000000"/>
          <w:sz w:val="24"/>
          <w:szCs w:val="24"/>
        </w:rPr>
        <w:t xml:space="preserve"> Odbiorcami programu są osoby zameldowane na terenie Gminy Barwice, kt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 xml:space="preserve">óre uzyskają skierowanie od lekarza i zakwalifikują się w ramach zagwarantowanych środków finansowych na zabiegi. </w:t>
      </w:r>
      <w:r w:rsidRPr="00A2679E">
        <w:rPr>
          <w:rFonts w:ascii="Times New Roman" w:hAnsi="Times New Roman" w:cs="Times New Roman"/>
          <w:color w:val="000000"/>
          <w:sz w:val="24"/>
          <w:szCs w:val="24"/>
        </w:rPr>
        <w:t>Decyzję o zakwalifikowaniu pacjenta do programu podejmuje podmiot leczniczy realizujący program wyłoniony w drodze konkursu ofert na realizację programu polityki zdrowotnej. Zakwalifikowanie do programu może nastąpić po przedstawieniu przez pacjenta odpowiedniego skierowania wystawionego przez lekarza rodzinnego, lekarza specjalistę lub lekarza w trakcie specjalizacji.</w:t>
      </w:r>
    </w:p>
    <w:p w14:paraId="69BF4DA4" w14:textId="77777777" w:rsidR="00F96CEA" w:rsidRPr="00AF7708" w:rsidRDefault="00F96CEA" w:rsidP="00F96CEA">
      <w:pPr>
        <w:autoSpaceDE w:val="0"/>
        <w:autoSpaceDN w:val="0"/>
        <w:adjustRightInd w:val="0"/>
        <w:spacing w:after="0" w:line="413" w:lineRule="atLeast"/>
        <w:ind w:left="300" w:hanging="28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  <w:u w:val="single"/>
        </w:rPr>
        <w:t>Skierowanie na zabiegi powinno zawierać:</w:t>
      </w:r>
    </w:p>
    <w:p w14:paraId="6B126E82" w14:textId="77777777" w:rsidR="00F96CEA" w:rsidRPr="008F5009" w:rsidRDefault="00F96CEA" w:rsidP="00F96CEA">
      <w:pPr>
        <w:autoSpaceDE w:val="0"/>
        <w:autoSpaceDN w:val="0"/>
        <w:adjustRightInd w:val="0"/>
        <w:spacing w:after="0" w:line="41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pieczęć nagł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ówkową podmiotu leczniczego,</w:t>
      </w:r>
    </w:p>
    <w:p w14:paraId="3D265A94" w14:textId="77777777" w:rsidR="00F96CEA" w:rsidRPr="00D21E7D" w:rsidRDefault="00F96CEA" w:rsidP="00F96CEA">
      <w:pPr>
        <w:autoSpaceDE w:val="0"/>
        <w:autoSpaceDN w:val="0"/>
        <w:adjustRightInd w:val="0"/>
        <w:spacing w:after="0" w:line="41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imię, nazwisko, adres zamieszkania świadczeniobiorcy,</w:t>
      </w:r>
    </w:p>
    <w:p w14:paraId="036DA23B" w14:textId="77777777" w:rsidR="00F96CEA" w:rsidRPr="00D21E7D" w:rsidRDefault="00F96CEA" w:rsidP="00F96CEA">
      <w:pPr>
        <w:autoSpaceDE w:val="0"/>
        <w:autoSpaceDN w:val="0"/>
        <w:adjustRightInd w:val="0"/>
        <w:spacing w:after="0" w:line="41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rozpoznanie w języku polskim,</w:t>
      </w:r>
    </w:p>
    <w:p w14:paraId="1FF56955" w14:textId="77777777" w:rsidR="00F96CEA" w:rsidRPr="008F5009" w:rsidRDefault="00F96CEA" w:rsidP="00F96CEA">
      <w:pPr>
        <w:autoSpaceDE w:val="0"/>
        <w:autoSpaceDN w:val="0"/>
        <w:adjustRightInd w:val="0"/>
        <w:spacing w:after="0" w:line="413" w:lineRule="atLeast"/>
        <w:ind w:righ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zlecone zabiegi fizjoterapeutyczne wr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az z określeniem okolicy ciała,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ewentualnej strony (prawa, lewa) oraz liczbę poszczeg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ólnych zabiegów w cyklu,</w:t>
      </w:r>
    </w:p>
    <w:p w14:paraId="24D6A8B0" w14:textId="77777777" w:rsidR="00F96CEA" w:rsidRPr="00D21E7D" w:rsidRDefault="00F96CEA" w:rsidP="00F96CEA">
      <w:pPr>
        <w:autoSpaceDE w:val="0"/>
        <w:autoSpaceDN w:val="0"/>
        <w:adjustRightInd w:val="0"/>
        <w:spacing w:after="0" w:line="41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pieczęć i podpis lekarza kierującego oraz datę wystawienia skierowania.</w:t>
      </w:r>
    </w:p>
    <w:p w14:paraId="5A12345D" w14:textId="77777777" w:rsidR="00F96CEA" w:rsidRDefault="00F96CEA" w:rsidP="00F96CEA">
      <w:pPr>
        <w:autoSpaceDE w:val="0"/>
        <w:autoSpaceDN w:val="0"/>
        <w:adjustRightInd w:val="0"/>
        <w:spacing w:after="0" w:line="317" w:lineRule="atLeast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FB81E" w14:textId="77777777" w:rsidR="00F96CEA" w:rsidRPr="008F5009" w:rsidRDefault="00F96CEA" w:rsidP="00F96CEA">
      <w:pPr>
        <w:autoSpaceDE w:val="0"/>
        <w:autoSpaceDN w:val="0"/>
        <w:adjustRightInd w:val="0"/>
        <w:spacing w:after="0" w:line="317" w:lineRule="atLeast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7D">
        <w:rPr>
          <w:rFonts w:ascii="Times New Roman" w:hAnsi="Times New Roman" w:cs="Times New Roman"/>
          <w:color w:val="000000"/>
          <w:sz w:val="24"/>
          <w:szCs w:val="24"/>
        </w:rPr>
        <w:t>W ramach realizacji programu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podmiot leczniczy przeprowadzi akcję informacyjną skierowaną do personelu medycznego dotyczącą kwalifikowania pacjent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 xml:space="preserve">ów do programu. Informacja dla mieszkańców gminy o realizacji programu zamieszczona zostanie na stronie internetowej </w:t>
      </w:r>
      <w:hyperlink r:id="rId5" w:history="1">
        <w:r w:rsidRPr="008F5009">
          <w:rPr>
            <w:rStyle w:val="Hipercze"/>
            <w:rFonts w:ascii="Times New Roman" w:hAnsi="Times New Roman" w:cs="Times New Roman"/>
            <w:sz w:val="24"/>
            <w:szCs w:val="24"/>
          </w:rPr>
          <w:t>www.barwice.pl</w:t>
        </w:r>
      </w:hyperlink>
      <w:r w:rsidRPr="008F5009">
        <w:rPr>
          <w:rFonts w:ascii="Times New Roman" w:hAnsi="Times New Roman" w:cs="Times New Roman"/>
          <w:color w:val="000000"/>
          <w:sz w:val="24"/>
          <w:szCs w:val="24"/>
        </w:rPr>
        <w:t>, na stronie BIP, portalu społecznościowym i na terenie wszystkich jednostek pomocniczych..</w:t>
      </w:r>
    </w:p>
    <w:p w14:paraId="63F712B0" w14:textId="77777777" w:rsidR="00F96CEA" w:rsidRDefault="00F96CEA" w:rsidP="00F96CEA">
      <w:pPr>
        <w:autoSpaceDE w:val="0"/>
        <w:autoSpaceDN w:val="0"/>
        <w:adjustRightInd w:val="0"/>
        <w:spacing w:after="0" w:line="317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4E832" w14:textId="77777777" w:rsidR="00F96CEA" w:rsidRPr="008F5009" w:rsidRDefault="00F96CEA" w:rsidP="00F96CEA">
      <w:pPr>
        <w:autoSpaceDE w:val="0"/>
        <w:autoSpaceDN w:val="0"/>
        <w:adjustRightInd w:val="0"/>
        <w:spacing w:after="0" w:line="317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Organizacja programu będzie składała się z następujących etap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ów:</w:t>
      </w:r>
    </w:p>
    <w:p w14:paraId="239C7C1D" w14:textId="77777777" w:rsidR="00F96CEA" w:rsidRPr="00D21E7D" w:rsidRDefault="00F96CEA" w:rsidP="00F96CEA">
      <w:pPr>
        <w:tabs>
          <w:tab w:val="left" w:pos="694"/>
        </w:tabs>
        <w:autoSpaceDE w:val="0"/>
        <w:autoSpaceDN w:val="0"/>
        <w:adjustRightInd w:val="0"/>
        <w:spacing w:after="73" w:line="2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kcja informacyjna o realizacji zadania.</w:t>
      </w:r>
    </w:p>
    <w:p w14:paraId="455235FB" w14:textId="77777777" w:rsidR="00F96CEA" w:rsidRPr="00D21E7D" w:rsidRDefault="00F96CEA" w:rsidP="00F96CEA">
      <w:pPr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ealizacja świadczeń zdrowotnych z zakresu programu:</w:t>
      </w:r>
    </w:p>
    <w:p w14:paraId="7DEDC907" w14:textId="77777777" w:rsidR="00F96CEA" w:rsidRPr="00AF7708" w:rsidRDefault="00F96CEA" w:rsidP="00F96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zgłoszenie się pacjenta ze stosownym skierowaniem;</w:t>
      </w:r>
    </w:p>
    <w:p w14:paraId="2646127F" w14:textId="77777777" w:rsidR="00F96CEA" w:rsidRPr="00AF7708" w:rsidRDefault="00F96CEA" w:rsidP="00F96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weryfikacja uprawnienia do udziału w programie (miejsce zameldowania i dostępność rodzaju zabieg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ów oraz środków finansowych na zabiegi);</w:t>
      </w:r>
    </w:p>
    <w:p w14:paraId="69405CD7" w14:textId="77777777" w:rsidR="00F96CEA" w:rsidRPr="00AF7708" w:rsidRDefault="00F96CEA" w:rsidP="00F96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17" w:lineRule="atLeast"/>
        <w:ind w:righ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podjęcie decyzji o udziale pacjenta w programie, dokonanie przez podmiot medyczny realizujący program odpowiedniej adnotacji na skierowaniu;</w:t>
      </w:r>
    </w:p>
    <w:p w14:paraId="6536819D" w14:textId="77777777" w:rsidR="00F96CEA" w:rsidRPr="008F5009" w:rsidRDefault="00F96CEA" w:rsidP="00F96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17" w:lineRule="atLeast"/>
        <w:ind w:righ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wypełnienie przez podmiot medyczny formularza wywiadu na potrzeby programu polityki zdrowotnej</w:t>
      </w:r>
    </w:p>
    <w:p w14:paraId="7717583F" w14:textId="77777777" w:rsidR="00F96CEA" w:rsidRPr="008F5009" w:rsidRDefault="00F96CEA" w:rsidP="00F96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17" w:lineRule="atLeast"/>
        <w:ind w:righ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wypełnienie przez pacjenta przed zabiegami rehabilitacyjnymi ankiety ewaluacyjnej na potrzeby programu polityki zdrowotnej</w:t>
      </w:r>
    </w:p>
    <w:p w14:paraId="55A15E86" w14:textId="77777777" w:rsidR="00F96CEA" w:rsidRPr="00AF7708" w:rsidRDefault="00F96CEA" w:rsidP="00F96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wykonywanie zabiegów rehabilitacyjnych według zaleceń i wskazań lekarskich;</w:t>
      </w:r>
    </w:p>
    <w:p w14:paraId="2AB41B6A" w14:textId="77777777" w:rsidR="00F96CEA" w:rsidRPr="008F5009" w:rsidRDefault="00F96CEA" w:rsidP="00F96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17" w:lineRule="atLeast"/>
        <w:ind w:righ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przekazanie pacjentowi zaleceń oraz informacji na temat możliwości dalszej rehabilitacji</w:t>
      </w:r>
    </w:p>
    <w:p w14:paraId="5A8C7817" w14:textId="77777777" w:rsidR="00F96CEA" w:rsidRPr="008F5009" w:rsidRDefault="00F96CEA" w:rsidP="00F96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wypełnienie przez pacjenta po zakończeniu zabieg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ów rehabilitacyjnych ankiety ewaluacyjnej na potrzeby program polityki zdrowotnej</w:t>
      </w:r>
    </w:p>
    <w:p w14:paraId="59E7E83D" w14:textId="77777777" w:rsidR="00F96CEA" w:rsidRPr="00D21E7D" w:rsidRDefault="00F96CEA" w:rsidP="00F96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Zasady udzielania świadczeń w ramach programu:</w:t>
      </w:r>
    </w:p>
    <w:p w14:paraId="30C55CDB" w14:textId="77777777" w:rsidR="00F96CEA" w:rsidRPr="00D21E7D" w:rsidRDefault="00F96CEA" w:rsidP="00F96CEA">
      <w:pPr>
        <w:autoSpaceDE w:val="0"/>
        <w:autoSpaceDN w:val="0"/>
        <w:adjustRightInd w:val="0"/>
        <w:spacing w:after="0"/>
        <w:ind w:left="460" w:right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pacjenci mogą korzystać ze świadczeń w dni powszednie od poniedziałku do piątku, według rozkładu zaproponowanego przez realizatora programu;</w:t>
      </w:r>
    </w:p>
    <w:p w14:paraId="1E87F83B" w14:textId="77777777" w:rsidR="00F96CEA" w:rsidRPr="00D21E7D" w:rsidRDefault="00F96CEA" w:rsidP="00F96CEA">
      <w:pPr>
        <w:autoSpaceDE w:val="0"/>
        <w:autoSpaceDN w:val="0"/>
        <w:adjustRightInd w:val="0"/>
        <w:spacing w:after="0"/>
        <w:ind w:left="460" w:right="3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o liczbie cykli terapeutycznych dla jednego pacjenta decyduje podmiot leczniczy realizujący program, biorąc pod uwagę określone w niniejszym programie limity;</w:t>
      </w:r>
    </w:p>
    <w:p w14:paraId="614AAB86" w14:textId="77777777" w:rsidR="00F96CEA" w:rsidRPr="00D21E7D" w:rsidRDefault="00F96CEA" w:rsidP="00F96CEA">
      <w:pPr>
        <w:autoSpaceDE w:val="0"/>
        <w:autoSpaceDN w:val="0"/>
        <w:adjustRightInd w:val="0"/>
        <w:spacing w:after="82"/>
        <w:ind w:left="460" w:right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zabiegi fizjoterapeutyczne muszą odbywać się pod nadzorem co najmniej magistra fizjoterapii.</w:t>
      </w:r>
    </w:p>
    <w:p w14:paraId="08A32773" w14:textId="77777777" w:rsidR="00F96CEA" w:rsidRPr="00D21E7D" w:rsidRDefault="00F96CEA" w:rsidP="00F96CEA">
      <w:pPr>
        <w:autoSpaceDE w:val="0"/>
        <w:autoSpaceDN w:val="0"/>
        <w:adjustRightInd w:val="0"/>
        <w:spacing w:after="0" w:line="317" w:lineRule="atLeast"/>
        <w:ind w:left="40" w:right="380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O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za</w:t>
      </w:r>
      <w:r>
        <w:rPr>
          <w:rFonts w:ascii="Times New Roman" w:hAnsi="Times New Roman" w:cs="Times New Roman"/>
          <w:color w:val="000000"/>
          <w:sz w:val="24"/>
          <w:szCs w:val="24"/>
        </w:rPr>
        <w:t>kończeniu udziału w programie d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ecyduje podmiot leczniczy realizujący program, po rozważeniu wskazań i ewentualnych przeciwwskazań do udziału pacjenta w programie.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Dopuszcza się także zakończenie udziału w programie na każdym jego etapie na życzenie pacjenta.</w:t>
      </w:r>
    </w:p>
    <w:p w14:paraId="762D0C3D" w14:textId="77777777" w:rsidR="00F96CEA" w:rsidRPr="00D21E7D" w:rsidRDefault="00F96CEA" w:rsidP="00F96CEA">
      <w:pPr>
        <w:autoSpaceDE w:val="0"/>
        <w:autoSpaceDN w:val="0"/>
        <w:adjustRightInd w:val="0"/>
        <w:spacing w:after="0" w:line="3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Kompetencje/warunki niezbędne do realizacji programu.</w:t>
      </w:r>
    </w:p>
    <w:p w14:paraId="393B7978" w14:textId="77777777" w:rsidR="00F96CEA" w:rsidRPr="00AF7708" w:rsidRDefault="00F96CEA" w:rsidP="00F96CEA">
      <w:pPr>
        <w:autoSpaceDE w:val="0"/>
        <w:autoSpaceDN w:val="0"/>
        <w:adjustRightInd w:val="0"/>
        <w:spacing w:after="0" w:line="317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a) warunki lokalowe:</w:t>
      </w:r>
    </w:p>
    <w:p w14:paraId="39AFCD6E" w14:textId="77777777" w:rsidR="00F96CEA" w:rsidRPr="00C752F4" w:rsidRDefault="00F96CEA" w:rsidP="00F96C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7" w:lineRule="atLeast"/>
        <w:ind w:right="240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lokal położony na terenie Barwic, posiadający wszelkie niezbędne prawem odbiory i decyzje;</w:t>
      </w:r>
    </w:p>
    <w:p w14:paraId="2868D0D3" w14:textId="77777777" w:rsidR="00F96CEA" w:rsidRPr="008F5009" w:rsidRDefault="00F96CEA" w:rsidP="00F96C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7" w:lineRule="atLeast"/>
        <w:ind w:right="240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lokal mieszczący się na parterze budynku lub mający wejście do obiektu wyposażone w windę, dojazdy lub dojścia dla os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ób niepełnosprawnych ruchowo,</w:t>
      </w:r>
    </w:p>
    <w:p w14:paraId="581FFCA7" w14:textId="77777777" w:rsidR="00F96CEA" w:rsidRPr="00C752F4" w:rsidRDefault="00F96CEA" w:rsidP="00F96C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7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poręcze i uchwyty w węzłach sanitarnych,</w:t>
      </w:r>
    </w:p>
    <w:p w14:paraId="5E2C6FE1" w14:textId="77777777" w:rsidR="00F96CEA" w:rsidRPr="00C752F4" w:rsidRDefault="00F96CEA" w:rsidP="00F96C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7" w:lineRule="atLeast"/>
        <w:ind w:right="240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w obiekcie co najmniej jedno pomieszczenie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</w:rPr>
        <w:t>higieniczno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- sanitarne dla pacjent ów, dostosowane do potrzeb osób niepełnosprawnych ruchowo,</w:t>
      </w:r>
    </w:p>
    <w:p w14:paraId="69CCE314" w14:textId="77777777" w:rsidR="00F96CEA" w:rsidRPr="00C752F4" w:rsidRDefault="00F96CEA" w:rsidP="00F96C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7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gabinet wyposażony w zestaw do udzielania pierwszej pomocy;</w:t>
      </w:r>
    </w:p>
    <w:p w14:paraId="74305605" w14:textId="77777777" w:rsidR="00F96CEA" w:rsidRPr="00C752F4" w:rsidRDefault="00F96CEA" w:rsidP="00F96CEA">
      <w:pPr>
        <w:autoSpaceDE w:val="0"/>
        <w:autoSpaceDN w:val="0"/>
        <w:adjustRightInd w:val="0"/>
        <w:spacing w:after="43" w:line="317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b/>
          <w:color w:val="000000"/>
          <w:sz w:val="24"/>
          <w:szCs w:val="24"/>
        </w:rPr>
        <w:t>b) wymagania dotyczące personelu:</w:t>
      </w:r>
    </w:p>
    <w:p w14:paraId="7D610343" w14:textId="77777777" w:rsidR="00F96CEA" w:rsidRPr="00AB0E3E" w:rsidRDefault="00F96CEA" w:rsidP="00F96CEA">
      <w:pPr>
        <w:autoSpaceDE w:val="0"/>
        <w:autoSpaceDN w:val="0"/>
        <w:adjustRightInd w:val="0"/>
        <w:spacing w:after="0" w:line="41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1. 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 xml:space="preserve"> magister fizjoterapii;</w:t>
      </w:r>
    </w:p>
    <w:p w14:paraId="0DC70E84" w14:textId="77777777" w:rsidR="00F96CEA" w:rsidRPr="008F5009" w:rsidRDefault="00F96CEA" w:rsidP="00F96CEA">
      <w:pPr>
        <w:autoSpaceDE w:val="0"/>
        <w:autoSpaceDN w:val="0"/>
        <w:adjustRightInd w:val="0"/>
        <w:spacing w:after="0" w:line="413" w:lineRule="atLeast"/>
        <w:ind w:right="5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b/>
          <w:color w:val="000000"/>
          <w:sz w:val="24"/>
          <w:szCs w:val="24"/>
        </w:rPr>
        <w:t>c)</w:t>
      </w: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2F4">
        <w:rPr>
          <w:rFonts w:ascii="Times New Roman" w:hAnsi="Times New Roman" w:cs="Times New Roman"/>
          <w:b/>
          <w:color w:val="000000"/>
          <w:sz w:val="24"/>
          <w:szCs w:val="24"/>
        </w:rPr>
        <w:t>wyposażenie do zabieg</w:t>
      </w:r>
      <w:r w:rsidRPr="008F5009">
        <w:rPr>
          <w:rFonts w:ascii="Times New Roman" w:hAnsi="Times New Roman" w:cs="Times New Roman"/>
          <w:b/>
          <w:color w:val="000000"/>
          <w:sz w:val="24"/>
          <w:szCs w:val="24"/>
        </w:rPr>
        <w:t>ów fizykoterapeutycznych wymagane w miejscu udzielania świadczeń:</w:t>
      </w:r>
    </w:p>
    <w:p w14:paraId="28848418" w14:textId="77777777" w:rsidR="00F96CEA" w:rsidRPr="00C752F4" w:rsidRDefault="00F96CEA" w:rsidP="00F96C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41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aparat do elektroterapii;</w:t>
      </w:r>
    </w:p>
    <w:p w14:paraId="7ECC51A6" w14:textId="77777777" w:rsidR="00F96CEA" w:rsidRPr="00C752F4" w:rsidRDefault="00F96CEA" w:rsidP="00F96C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413" w:lineRule="atLeas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lastRenderedPageBreak/>
        <w:t>aparat do ultradźwięk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F6551B3" w14:textId="77777777" w:rsidR="00F96CEA" w:rsidRPr="00C752F4" w:rsidRDefault="00F96CEA" w:rsidP="00F96C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41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aparat do magnetoterapii;</w:t>
      </w:r>
    </w:p>
    <w:p w14:paraId="6CFC3EBB" w14:textId="77777777" w:rsidR="00F96CEA" w:rsidRPr="00C752F4" w:rsidRDefault="00F96CEA" w:rsidP="00F96C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41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aparat do laseroterapii punktowej</w:t>
      </w:r>
    </w:p>
    <w:p w14:paraId="23FF6BC5" w14:textId="77777777" w:rsidR="00F96CEA" w:rsidRPr="00C752F4" w:rsidRDefault="00F96CEA" w:rsidP="00F96C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lampa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</w:rPr>
        <w:t>Solux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D62455" w14:textId="77777777" w:rsidR="00F96CEA" w:rsidRPr="00C752F4" w:rsidRDefault="00F96CEA" w:rsidP="00F96C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</w:rPr>
        <w:t>elektrofoneza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3C9A75" w14:textId="77777777" w:rsidR="00F96CEA" w:rsidRPr="00C752F4" w:rsidRDefault="00F96CEA" w:rsidP="00F96C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aparat dwukanałowy do elektroterapii</w:t>
      </w:r>
    </w:p>
    <w:p w14:paraId="31FE6295" w14:textId="77777777" w:rsidR="00F96CEA" w:rsidRPr="00C752F4" w:rsidRDefault="00F96CEA" w:rsidP="00F96CEA">
      <w:pPr>
        <w:tabs>
          <w:tab w:val="left" w:pos="808"/>
        </w:tabs>
        <w:autoSpaceDE w:val="0"/>
        <w:autoSpaceDN w:val="0"/>
        <w:adjustRightInd w:val="0"/>
        <w:spacing w:after="0" w:line="408" w:lineRule="atLeast"/>
        <w:ind w:left="4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b/>
          <w:color w:val="000000"/>
          <w:sz w:val="24"/>
          <w:szCs w:val="24"/>
        </w:rPr>
        <w:t>d) wyposażenie sali kinezyterapii:</w:t>
      </w:r>
    </w:p>
    <w:p w14:paraId="0718AD13" w14:textId="77777777" w:rsidR="00F96CEA" w:rsidRPr="00C752F4" w:rsidRDefault="00F96CEA" w:rsidP="00F96CEA">
      <w:pPr>
        <w:numPr>
          <w:ilvl w:val="0"/>
          <w:numId w:val="4"/>
        </w:num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stół rehabilitacyjny;</w:t>
      </w:r>
    </w:p>
    <w:p w14:paraId="58B45531" w14:textId="77777777" w:rsidR="00F96CEA" w:rsidRPr="00C752F4" w:rsidRDefault="00F96CEA" w:rsidP="00F96CEA">
      <w:pPr>
        <w:numPr>
          <w:ilvl w:val="0"/>
          <w:numId w:val="4"/>
        </w:num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drabinki rehabilitacyjne;</w:t>
      </w:r>
    </w:p>
    <w:p w14:paraId="193527D9" w14:textId="77777777" w:rsidR="00F96CEA" w:rsidRPr="00C752F4" w:rsidRDefault="00F96CEA" w:rsidP="00F96CEA">
      <w:pPr>
        <w:numPr>
          <w:ilvl w:val="0"/>
          <w:numId w:val="4"/>
        </w:num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materace gimnastyczne;</w:t>
      </w:r>
    </w:p>
    <w:p w14:paraId="27466AA7" w14:textId="77777777" w:rsidR="00F96CEA" w:rsidRPr="008F5009" w:rsidRDefault="00F96CEA" w:rsidP="00F96CEA">
      <w:pPr>
        <w:numPr>
          <w:ilvl w:val="0"/>
          <w:numId w:val="4"/>
        </w:num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rotory do ćwiczeń kończyn g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órnych i kończyn dolnych;</w:t>
      </w:r>
    </w:p>
    <w:p w14:paraId="537652B2" w14:textId="77777777" w:rsidR="00F96CEA" w:rsidRPr="00C752F4" w:rsidRDefault="00F96CEA" w:rsidP="00F96CEA">
      <w:pPr>
        <w:numPr>
          <w:ilvl w:val="0"/>
          <w:numId w:val="4"/>
        </w:num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stół lub tablica do ćwiczeń manualnych ręki;</w:t>
      </w:r>
    </w:p>
    <w:p w14:paraId="7D4F622F" w14:textId="77777777" w:rsidR="00F96CEA" w:rsidRPr="00C752F4" w:rsidRDefault="00F96CEA" w:rsidP="00F96CEA">
      <w:pPr>
        <w:numPr>
          <w:ilvl w:val="0"/>
          <w:numId w:val="4"/>
        </w:num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rower stacjonarny;</w:t>
      </w:r>
    </w:p>
    <w:p w14:paraId="69769803" w14:textId="77777777" w:rsidR="00F96CEA" w:rsidRPr="00C752F4" w:rsidRDefault="00F96CEA" w:rsidP="00F96CEA">
      <w:pPr>
        <w:numPr>
          <w:ilvl w:val="0"/>
          <w:numId w:val="4"/>
        </w:num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</w:rPr>
        <w:t>steper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B29D82" w14:textId="77777777" w:rsidR="00F96CEA" w:rsidRPr="00C752F4" w:rsidRDefault="00F96CEA" w:rsidP="00F96CEA">
      <w:pPr>
        <w:numPr>
          <w:ilvl w:val="0"/>
          <w:numId w:val="4"/>
        </w:num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piłki i wałki rehabilitacyjne,</w:t>
      </w:r>
    </w:p>
    <w:p w14:paraId="305145B7" w14:textId="77777777" w:rsidR="00F96CEA" w:rsidRPr="00C752F4" w:rsidRDefault="00F96CEA" w:rsidP="00F96CEA">
      <w:pPr>
        <w:numPr>
          <w:ilvl w:val="0"/>
          <w:numId w:val="4"/>
        </w:num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przyrząd do ćwiczenia stawu skokowego </w:t>
      </w:r>
    </w:p>
    <w:p w14:paraId="38EC4DE1" w14:textId="77777777" w:rsidR="00F96CEA" w:rsidRPr="00C752F4" w:rsidRDefault="00F96CEA" w:rsidP="00F96CEA">
      <w:pPr>
        <w:numPr>
          <w:ilvl w:val="0"/>
          <w:numId w:val="4"/>
        </w:num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UGUL lub inny system spełniający jego rolę </w:t>
      </w:r>
    </w:p>
    <w:p w14:paraId="5C7486C1" w14:textId="77777777" w:rsidR="00F96CEA" w:rsidRDefault="00F96CEA" w:rsidP="00F96CEA">
      <w:pPr>
        <w:tabs>
          <w:tab w:val="left" w:pos="914"/>
        </w:tabs>
        <w:autoSpaceDE w:val="0"/>
        <w:autoSpaceDN w:val="0"/>
        <w:adjustRightInd w:val="0"/>
        <w:spacing w:after="0" w:line="317" w:lineRule="atLeast"/>
        <w:jc w:val="both"/>
        <w:rPr>
          <w:rFonts w:ascii="Times New Roman" w:hAnsi="Times New Roman" w:cs="Times New Roman"/>
          <w:color w:val="000000"/>
        </w:rPr>
      </w:pPr>
    </w:p>
    <w:p w14:paraId="7D628808" w14:textId="77777777" w:rsidR="00F96CEA" w:rsidRPr="00853EA9" w:rsidRDefault="00F96CEA" w:rsidP="00F96CEA">
      <w:pPr>
        <w:tabs>
          <w:tab w:val="left" w:pos="914"/>
        </w:tabs>
        <w:autoSpaceDE w:val="0"/>
        <w:autoSpaceDN w:val="0"/>
        <w:adjustRightInd w:val="0"/>
        <w:spacing w:after="0" w:line="317" w:lineRule="atLeast"/>
        <w:jc w:val="both"/>
        <w:rPr>
          <w:rFonts w:ascii="Times New Roman" w:hAnsi="Times New Roman" w:cs="Times New Roman"/>
          <w:b/>
          <w:color w:val="000000"/>
        </w:rPr>
      </w:pPr>
      <w:r w:rsidRPr="00853EA9">
        <w:rPr>
          <w:rFonts w:ascii="Times New Roman" w:hAnsi="Times New Roman" w:cs="Times New Roman"/>
          <w:b/>
          <w:color w:val="000000"/>
        </w:rPr>
        <w:t>e)</w:t>
      </w:r>
      <w:r>
        <w:rPr>
          <w:rFonts w:ascii="Times New Roman" w:hAnsi="Times New Roman" w:cs="Times New Roman"/>
          <w:b/>
          <w:color w:val="000000"/>
        </w:rPr>
        <w:t xml:space="preserve"> w</w:t>
      </w:r>
      <w:r w:rsidRPr="00853EA9">
        <w:rPr>
          <w:rFonts w:ascii="Times New Roman" w:hAnsi="Times New Roman" w:cs="Times New Roman"/>
          <w:b/>
          <w:color w:val="000000"/>
        </w:rPr>
        <w:t>ymagane warunki dotyczące pomieszczeń:</w:t>
      </w:r>
    </w:p>
    <w:p w14:paraId="480986A7" w14:textId="77777777" w:rsidR="00F96CEA" w:rsidRPr="008F5009" w:rsidRDefault="00F96CEA" w:rsidP="00F96C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7" w:lineRule="atLeast"/>
        <w:ind w:righ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E3E">
        <w:rPr>
          <w:rFonts w:ascii="Times New Roman" w:hAnsi="Times New Roman" w:cs="Times New Roman"/>
          <w:color w:val="000000"/>
          <w:sz w:val="24"/>
          <w:szCs w:val="24"/>
        </w:rPr>
        <w:t>zabiegi światł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olecznictwa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elektrolecznictwa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 xml:space="preserve">powinny być udzielane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 xml:space="preserve">w osobnych pomieszczeniach </w:t>
      </w:r>
    </w:p>
    <w:p w14:paraId="307F964D" w14:textId="77777777" w:rsidR="00F96CEA" w:rsidRDefault="00F96CEA" w:rsidP="00F96CEA">
      <w:pPr>
        <w:autoSpaceDE w:val="0"/>
        <w:autoSpaceDN w:val="0"/>
        <w:adjustRightInd w:val="0"/>
        <w:spacing w:after="0"/>
        <w:ind w:right="3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B5D573" w14:textId="77777777" w:rsidR="00F96CEA" w:rsidRPr="008F5009" w:rsidRDefault="00F96CEA" w:rsidP="00F96CEA">
      <w:pPr>
        <w:autoSpaceDE w:val="0"/>
        <w:autoSpaceDN w:val="0"/>
        <w:adjustRightInd w:val="0"/>
        <w:spacing w:after="0"/>
        <w:ind w:right="300"/>
        <w:rPr>
          <w:rFonts w:ascii="Times New Roman" w:hAnsi="Times New Roman" w:cs="Times New Roman"/>
          <w:color w:val="000000"/>
          <w:sz w:val="24"/>
          <w:szCs w:val="24"/>
        </w:rPr>
      </w:pPr>
      <w:r w:rsidRPr="00AB0E3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>. Świadczenia zdrowotne w zakresie rehabilitacji leczniczej dla mieszkańc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ów Gminy Barwice przeprowadzane będą w lokalu wskazanym przez Realizatora w ofercie. Wykonawca jest zobowiązany przeprowadzić akcję informacyjną w tym zakresie.</w:t>
      </w:r>
    </w:p>
    <w:p w14:paraId="3FCA6F93" w14:textId="77777777" w:rsidR="00F96CEA" w:rsidRDefault="00F96CEA" w:rsidP="00F96CEA">
      <w:pPr>
        <w:autoSpaceDE w:val="0"/>
        <w:autoSpaceDN w:val="0"/>
        <w:adjustRightInd w:val="0"/>
        <w:spacing w:after="0" w:line="317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27293A" w14:textId="77777777" w:rsidR="00F96CEA" w:rsidRPr="0018498A" w:rsidRDefault="00F96CEA" w:rsidP="00F96CEA">
      <w:pPr>
        <w:autoSpaceDE w:val="0"/>
        <w:autoSpaceDN w:val="0"/>
        <w:adjustRightInd w:val="0"/>
        <w:spacing w:after="0" w:line="317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Zabiegi wykonywane będą od 01</w:t>
      </w:r>
      <w:r w:rsidRPr="00184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lutego 2021</w:t>
      </w:r>
      <w:r w:rsidRPr="00184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roku.</w:t>
      </w:r>
    </w:p>
    <w:p w14:paraId="7D657334" w14:textId="77777777" w:rsidR="00F96CEA" w:rsidRDefault="00F96CEA" w:rsidP="00F96CEA">
      <w:pPr>
        <w:autoSpaceDE w:val="0"/>
        <w:autoSpaceDN w:val="0"/>
        <w:adjustRightInd w:val="0"/>
        <w:spacing w:after="0" w:line="317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0189A0" w14:textId="77777777" w:rsidR="00F96CEA" w:rsidRPr="008F5009" w:rsidRDefault="00F96CEA" w:rsidP="00F96CEA">
      <w:pPr>
        <w:autoSpaceDE w:val="0"/>
        <w:autoSpaceDN w:val="0"/>
        <w:adjustRightInd w:val="0"/>
        <w:spacing w:after="0" w:line="317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B0E3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>. Gmina Barwice  pokryje 100% koszt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ów pojedynczego zabiegu.</w:t>
      </w:r>
    </w:p>
    <w:p w14:paraId="2E09A328" w14:textId="77777777" w:rsidR="00F96CEA" w:rsidRPr="008F5009" w:rsidRDefault="00F96CEA" w:rsidP="00F96CEA">
      <w:pPr>
        <w:autoSpaceDE w:val="0"/>
        <w:autoSpaceDN w:val="0"/>
        <w:adjustRightInd w:val="0"/>
        <w:spacing w:after="0" w:line="317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C4FBD0" w14:textId="77777777" w:rsidR="00F96CEA" w:rsidRPr="008F5009" w:rsidRDefault="00F96CEA" w:rsidP="00F96CEA">
      <w:pPr>
        <w:autoSpaceDE w:val="0"/>
        <w:autoSpaceDN w:val="0"/>
        <w:adjustRightInd w:val="0"/>
        <w:spacing w:after="0" w:line="317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F5009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 xml:space="preserve"> Realizator zobowiązuje się prowadzić dokumentację medyczną oraz sprawozdawczość związaną z realizacją programu zgodnie z obowiązującymi przepisami oraz wytycznymi znajdującymi się w Programie oraz w Umowie.</w:t>
      </w:r>
    </w:p>
    <w:p w14:paraId="19FD42F1" w14:textId="77777777" w:rsidR="00F96CEA" w:rsidRDefault="00F96CEA" w:rsidP="00F96CEA">
      <w:pPr>
        <w:tabs>
          <w:tab w:val="left" w:pos="3179"/>
        </w:tabs>
        <w:autoSpaceDE w:val="0"/>
        <w:autoSpaceDN w:val="0"/>
        <w:adjustRightInd w:val="0"/>
        <w:spacing w:after="231" w:line="22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3FDCC01" w14:textId="77777777" w:rsidR="00F96CEA" w:rsidRDefault="00F96CEA" w:rsidP="00F96CEA">
      <w:pPr>
        <w:tabs>
          <w:tab w:val="left" w:pos="3179"/>
        </w:tabs>
        <w:autoSpaceDE w:val="0"/>
        <w:autoSpaceDN w:val="0"/>
        <w:adjustRightInd w:val="0"/>
        <w:spacing w:after="231" w:line="22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A87FB88" w14:textId="77777777" w:rsidR="00F96CEA" w:rsidRDefault="00F96CEA" w:rsidP="00F96CEA">
      <w:pPr>
        <w:tabs>
          <w:tab w:val="left" w:pos="3179"/>
        </w:tabs>
        <w:autoSpaceDE w:val="0"/>
        <w:autoSpaceDN w:val="0"/>
        <w:adjustRightInd w:val="0"/>
        <w:spacing w:after="231" w:line="22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DC980F3" w14:textId="77777777" w:rsidR="00F96CEA" w:rsidRDefault="00F96CEA" w:rsidP="00F96CEA">
      <w:pPr>
        <w:tabs>
          <w:tab w:val="left" w:pos="3179"/>
        </w:tabs>
        <w:autoSpaceDE w:val="0"/>
        <w:autoSpaceDN w:val="0"/>
        <w:adjustRightInd w:val="0"/>
        <w:spacing w:after="231" w:line="22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III. ZASADY PRZYGOTOWANIA I SKŁADANIA OFERT</w:t>
      </w:r>
    </w:p>
    <w:p w14:paraId="2664BD60" w14:textId="77777777" w:rsidR="00F96CEA" w:rsidRDefault="00F96CEA" w:rsidP="00F96CEA">
      <w:pPr>
        <w:autoSpaceDE w:val="0"/>
        <w:autoSpaceDN w:val="0"/>
        <w:adjustRightInd w:val="0"/>
        <w:spacing w:after="0" w:line="317" w:lineRule="atLeast"/>
        <w:ind w:right="300"/>
        <w:rPr>
          <w:rFonts w:ascii="Times New Roman" w:hAnsi="Times New Roman" w:cs="Times New Roman"/>
          <w:color w:val="000000"/>
        </w:rPr>
      </w:pPr>
      <w:r w:rsidRPr="00AF7708">
        <w:rPr>
          <w:rFonts w:ascii="Times New Roman" w:hAnsi="Times New Roman" w:cs="Times New Roman"/>
          <w:b/>
          <w:color w:val="000000"/>
        </w:rPr>
        <w:lastRenderedPageBreak/>
        <w:t>1</w:t>
      </w:r>
      <w:r>
        <w:rPr>
          <w:rFonts w:ascii="Times New Roman" w:hAnsi="Times New Roman" w:cs="Times New Roman"/>
          <w:color w:val="000000"/>
        </w:rPr>
        <w:t xml:space="preserve">.Ofertę należy składać na formularzu ofertowym, stanowiącym </w:t>
      </w:r>
      <w:r>
        <w:rPr>
          <w:rFonts w:ascii="Times New Roman" w:hAnsi="Times New Roman" w:cs="Times New Roman"/>
          <w:color w:val="000000"/>
          <w:u w:val="single"/>
        </w:rPr>
        <w:t>Załącznik nr 4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01C1D037" w14:textId="77777777" w:rsidR="00F96CEA" w:rsidRPr="008F5009" w:rsidRDefault="00F96CEA" w:rsidP="00F96CEA">
      <w:pPr>
        <w:autoSpaceDE w:val="0"/>
        <w:autoSpaceDN w:val="0"/>
        <w:adjustRightInd w:val="0"/>
        <w:spacing w:after="0" w:line="317" w:lineRule="atLeast"/>
        <w:ind w:right="300"/>
        <w:rPr>
          <w:rFonts w:ascii="Times New Roman" w:hAnsi="Times New Roman" w:cs="Times New Roman"/>
          <w:color w:val="000000"/>
        </w:rPr>
      </w:pPr>
      <w:r w:rsidRPr="00AF7708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.Oferty należy składać w zamkniętych kopertach z napisem „Konkurs ofert 2021 - rehabilitacja mieszkańc</w:t>
      </w:r>
      <w:r w:rsidRPr="008F5009">
        <w:rPr>
          <w:rFonts w:ascii="Times New Roman" w:hAnsi="Times New Roman" w:cs="Times New Roman"/>
          <w:color w:val="000000"/>
        </w:rPr>
        <w:t xml:space="preserve">ów Gminy Barwice" oraz z danymi oferenta w Biurze Obsługi Interesanta w Urzędzie Miejskim w Barwicach </w:t>
      </w:r>
      <w:r w:rsidRPr="008F5009">
        <w:rPr>
          <w:rFonts w:ascii="Times New Roman" w:hAnsi="Times New Roman" w:cs="Times New Roman"/>
          <w:b/>
          <w:bCs/>
          <w:color w:val="000000"/>
        </w:rPr>
        <w:t xml:space="preserve">w terminie do 19 </w:t>
      </w:r>
      <w:r>
        <w:rPr>
          <w:rFonts w:ascii="Times New Roman" w:hAnsi="Times New Roman" w:cs="Times New Roman"/>
          <w:b/>
          <w:bCs/>
          <w:color w:val="000000"/>
        </w:rPr>
        <w:t>stycznia</w:t>
      </w:r>
      <w:r w:rsidRPr="008F5009">
        <w:rPr>
          <w:rFonts w:ascii="Times New Roman" w:hAnsi="Times New Roman" w:cs="Times New Roman"/>
          <w:b/>
          <w:bCs/>
          <w:color w:val="000000"/>
        </w:rPr>
        <w:t xml:space="preserve"> 2021 r. do godz. 15</w:t>
      </w:r>
      <w:r w:rsidRPr="008F5009">
        <w:rPr>
          <w:rFonts w:ascii="Times New Roman" w:hAnsi="Times New Roman" w:cs="Times New Roman"/>
          <w:b/>
          <w:bCs/>
          <w:color w:val="000000"/>
          <w:sz w:val="15"/>
          <w:szCs w:val="15"/>
          <w:vertAlign w:val="superscript"/>
        </w:rPr>
        <w:t>00</w:t>
      </w:r>
      <w:r w:rsidRPr="008F5009">
        <w:rPr>
          <w:rFonts w:ascii="Times New Roman" w:hAnsi="Times New Roman" w:cs="Times New Roman"/>
          <w:b/>
          <w:bCs/>
          <w:color w:val="000000"/>
        </w:rPr>
        <w:t xml:space="preserve">.  </w:t>
      </w:r>
      <w:r w:rsidRPr="008F5009">
        <w:rPr>
          <w:rFonts w:ascii="Times New Roman" w:hAnsi="Times New Roman" w:cs="Times New Roman"/>
          <w:bCs/>
          <w:color w:val="000000"/>
        </w:rPr>
        <w:t>W przypadku</w:t>
      </w:r>
      <w:r w:rsidRPr="008F500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F5009">
        <w:rPr>
          <w:rFonts w:ascii="Times New Roman" w:hAnsi="Times New Roman" w:cs="Times New Roman"/>
          <w:bCs/>
          <w:color w:val="000000"/>
        </w:rPr>
        <w:t>ofert wysłanych pocztą decyduje data wpływu do urzędu</w:t>
      </w:r>
      <w:r w:rsidRPr="008F5009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8F5009">
        <w:rPr>
          <w:rFonts w:ascii="Times New Roman" w:hAnsi="Times New Roman" w:cs="Times New Roman"/>
          <w:color w:val="000000"/>
        </w:rPr>
        <w:t>Oferty złożone po terminie nie będą rozpatrywane.</w:t>
      </w:r>
    </w:p>
    <w:p w14:paraId="035D7446" w14:textId="77777777" w:rsidR="00F96CEA" w:rsidRPr="008F5009" w:rsidRDefault="00F96CEA" w:rsidP="00F96CEA">
      <w:pPr>
        <w:autoSpaceDE w:val="0"/>
        <w:autoSpaceDN w:val="0"/>
        <w:adjustRightInd w:val="0"/>
        <w:spacing w:after="0" w:line="317" w:lineRule="atLeast"/>
        <w:rPr>
          <w:rFonts w:ascii="Times New Roman" w:hAnsi="Times New Roman" w:cs="Times New Roman"/>
          <w:color w:val="000000"/>
        </w:rPr>
      </w:pPr>
      <w:r w:rsidRPr="00AF7708"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Do oferty sporządzonej na formularzu, o kt</w:t>
      </w:r>
      <w:r w:rsidRPr="008F5009">
        <w:rPr>
          <w:rFonts w:ascii="Times New Roman" w:hAnsi="Times New Roman" w:cs="Times New Roman"/>
          <w:color w:val="000000"/>
        </w:rPr>
        <w:t>órym mowa w ust. 1 należy dołączyć:</w:t>
      </w:r>
    </w:p>
    <w:p w14:paraId="33424DF1" w14:textId="77777777" w:rsidR="00F96CEA" w:rsidRPr="008F5009" w:rsidRDefault="00F96CEA" w:rsidP="00F96CEA">
      <w:pPr>
        <w:autoSpaceDE w:val="0"/>
        <w:autoSpaceDN w:val="0"/>
        <w:adjustRightInd w:val="0"/>
        <w:spacing w:after="0" w:line="317" w:lineRule="atLeast"/>
        <w:ind w:left="600" w:right="300"/>
        <w:jc w:val="both"/>
        <w:rPr>
          <w:rFonts w:ascii="Times New Roman" w:hAnsi="Times New Roman" w:cs="Times New Roman"/>
          <w:color w:val="000000"/>
        </w:rPr>
      </w:pPr>
      <w:r w:rsidRPr="00AB0E3E">
        <w:rPr>
          <w:rFonts w:ascii="Times New Roman" w:hAnsi="Times New Roman" w:cs="Times New Roman"/>
          <w:b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 xml:space="preserve"> </w:t>
      </w:r>
      <w:r w:rsidRPr="00AB0E3E">
        <w:rPr>
          <w:rFonts w:ascii="Times New Roman" w:hAnsi="Times New Roman" w:cs="Times New Roman"/>
          <w:color w:val="000000"/>
        </w:rPr>
        <w:t xml:space="preserve">podpisane oświadczenie oferenta, stanowiące </w:t>
      </w:r>
      <w:r w:rsidRPr="00AB0E3E">
        <w:rPr>
          <w:rFonts w:ascii="Times New Roman" w:hAnsi="Times New Roman" w:cs="Times New Roman"/>
          <w:color w:val="000000"/>
          <w:u w:val="single"/>
        </w:rPr>
        <w:t xml:space="preserve">Załącznik nr </w:t>
      </w:r>
      <w:r>
        <w:rPr>
          <w:rFonts w:ascii="Times New Roman" w:hAnsi="Times New Roman" w:cs="Times New Roman"/>
          <w:color w:val="000000"/>
          <w:u w:val="single"/>
        </w:rPr>
        <w:t>4</w:t>
      </w:r>
      <w:r w:rsidRPr="00AB0E3E">
        <w:rPr>
          <w:rFonts w:ascii="Times New Roman" w:hAnsi="Times New Roman" w:cs="Times New Roman"/>
          <w:color w:val="000000"/>
        </w:rPr>
        <w:t xml:space="preserve"> </w:t>
      </w:r>
    </w:p>
    <w:p w14:paraId="11B4DCFA" w14:textId="77777777" w:rsidR="00F96CEA" w:rsidRPr="00AB0E3E" w:rsidRDefault="00F96CEA" w:rsidP="00F96CEA">
      <w:pPr>
        <w:autoSpaceDE w:val="0"/>
        <w:autoSpaceDN w:val="0"/>
        <w:adjustRightInd w:val="0"/>
        <w:spacing w:after="0" w:line="317" w:lineRule="atLeast"/>
        <w:ind w:left="600" w:right="300"/>
        <w:jc w:val="both"/>
        <w:rPr>
          <w:rFonts w:ascii="Times New Roman" w:hAnsi="Times New Roman" w:cs="Times New Roman"/>
          <w:color w:val="000000"/>
        </w:rPr>
      </w:pPr>
      <w:r w:rsidRPr="00AB0E3E">
        <w:rPr>
          <w:rFonts w:ascii="Times New Roman" w:hAnsi="Times New Roman" w:cs="Times New Roman"/>
          <w:b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 xml:space="preserve"> </w:t>
      </w:r>
      <w:r w:rsidRPr="00AB0E3E">
        <w:rPr>
          <w:rFonts w:ascii="Times New Roman" w:hAnsi="Times New Roman" w:cs="Times New Roman"/>
          <w:color w:val="000000"/>
        </w:rPr>
        <w:t xml:space="preserve">aktualny odpis z Krajowego Rejestru Sądowego, Centralnej Ewidencji i Informacji </w:t>
      </w:r>
      <w:r>
        <w:rPr>
          <w:rFonts w:ascii="Times New Roman" w:hAnsi="Times New Roman" w:cs="Times New Roman"/>
          <w:color w:val="000000"/>
        </w:rPr>
        <w:t xml:space="preserve">         </w:t>
      </w:r>
      <w:r w:rsidRPr="00AB0E3E">
        <w:rPr>
          <w:rFonts w:ascii="Times New Roman" w:hAnsi="Times New Roman" w:cs="Times New Roman"/>
          <w:color w:val="000000"/>
        </w:rPr>
        <w:t>o Działalności Gospodarczej lub inny dokument stanowiący o podstawie prawnej działalności podmiotu;</w:t>
      </w:r>
    </w:p>
    <w:p w14:paraId="628E2385" w14:textId="77777777" w:rsidR="00F96CEA" w:rsidRPr="008F5009" w:rsidRDefault="00F96CEA" w:rsidP="00F96CEA">
      <w:pPr>
        <w:autoSpaceDE w:val="0"/>
        <w:autoSpaceDN w:val="0"/>
        <w:adjustRightInd w:val="0"/>
        <w:spacing w:after="0" w:line="317" w:lineRule="atLeast"/>
        <w:ind w:left="600" w:right="300"/>
        <w:jc w:val="both"/>
        <w:rPr>
          <w:rFonts w:ascii="Times New Roman" w:hAnsi="Times New Roman" w:cs="Times New Roman"/>
          <w:color w:val="000000"/>
        </w:rPr>
      </w:pPr>
      <w:r w:rsidRPr="00AB0E3E">
        <w:rPr>
          <w:rFonts w:ascii="Times New Roman" w:hAnsi="Times New Roman" w:cs="Times New Roman"/>
          <w:b/>
          <w:color w:val="000000"/>
        </w:rPr>
        <w:t>c)</w:t>
      </w:r>
      <w:r w:rsidRPr="00AB0E3E">
        <w:rPr>
          <w:rFonts w:ascii="Times New Roman" w:hAnsi="Times New Roman" w:cs="Times New Roman"/>
          <w:color w:val="000000"/>
        </w:rPr>
        <w:t xml:space="preserve"> dokument potwierdzający obowiązkowe ubezpieczenie oferenta od odpowiedzialności cywilnej za szkody wyrządzone w związku z udzielaniem świadczeń zdrowotnych, zgodnie z przepisami Rozporządzenia Ministra Finans</w:t>
      </w:r>
      <w:r w:rsidRPr="008F5009">
        <w:rPr>
          <w:rFonts w:ascii="Times New Roman" w:hAnsi="Times New Roman" w:cs="Times New Roman"/>
          <w:color w:val="000000"/>
        </w:rPr>
        <w:t>ów z dnia 29 kwietnia 2019 r. w sprawie</w:t>
      </w:r>
    </w:p>
    <w:p w14:paraId="01F58C76" w14:textId="77777777" w:rsidR="00F96CEA" w:rsidRPr="00AB0E3E" w:rsidRDefault="00F96CEA" w:rsidP="00F96CEA">
      <w:pPr>
        <w:autoSpaceDE w:val="0"/>
        <w:autoSpaceDN w:val="0"/>
        <w:adjustRightInd w:val="0"/>
        <w:spacing w:after="0" w:line="317" w:lineRule="atLeast"/>
        <w:ind w:left="600" w:right="340"/>
        <w:rPr>
          <w:rFonts w:ascii="Times New Roman" w:hAnsi="Times New Roman" w:cs="Times New Roman"/>
          <w:color w:val="000000"/>
        </w:rPr>
      </w:pPr>
      <w:r w:rsidRPr="00AB0E3E">
        <w:rPr>
          <w:rFonts w:ascii="Times New Roman" w:hAnsi="Times New Roman" w:cs="Times New Roman"/>
          <w:color w:val="000000"/>
        </w:rPr>
        <w:t>obowiązkowego ubezpieczenia odpowiedzialności cywilnej podmiotu wykonującego dzia</w:t>
      </w:r>
      <w:r>
        <w:rPr>
          <w:rFonts w:ascii="Times New Roman" w:hAnsi="Times New Roman" w:cs="Times New Roman"/>
          <w:color w:val="000000"/>
        </w:rPr>
        <w:t xml:space="preserve">łalność leczniczą (Dz. U. z 2019 r. </w:t>
      </w:r>
      <w:r w:rsidRPr="00AB0E3E">
        <w:rPr>
          <w:rFonts w:ascii="Times New Roman" w:hAnsi="Times New Roman" w:cs="Times New Roman"/>
          <w:color w:val="000000"/>
        </w:rPr>
        <w:t xml:space="preserve">poz. </w:t>
      </w:r>
      <w:r>
        <w:rPr>
          <w:rFonts w:ascii="Times New Roman" w:hAnsi="Times New Roman" w:cs="Times New Roman"/>
          <w:color w:val="000000"/>
        </w:rPr>
        <w:t>866</w:t>
      </w:r>
      <w:r w:rsidRPr="00AB0E3E">
        <w:rPr>
          <w:rFonts w:ascii="Times New Roman" w:hAnsi="Times New Roman" w:cs="Times New Roman"/>
          <w:color w:val="000000"/>
        </w:rPr>
        <w:t>);</w:t>
      </w:r>
    </w:p>
    <w:p w14:paraId="441A2C49" w14:textId="77777777" w:rsidR="00F96CEA" w:rsidRPr="00AB0E3E" w:rsidRDefault="00F96CEA" w:rsidP="00F96CEA">
      <w:pPr>
        <w:tabs>
          <w:tab w:val="left" w:pos="667"/>
        </w:tabs>
        <w:autoSpaceDE w:val="0"/>
        <w:autoSpaceDN w:val="0"/>
        <w:adjustRightInd w:val="0"/>
        <w:spacing w:after="0" w:line="317" w:lineRule="atLeast"/>
        <w:ind w:left="600" w:right="340"/>
        <w:rPr>
          <w:rFonts w:ascii="Times New Roman" w:hAnsi="Times New Roman" w:cs="Times New Roman"/>
          <w:color w:val="000000"/>
        </w:rPr>
      </w:pPr>
      <w:r w:rsidRPr="00AB0E3E">
        <w:rPr>
          <w:rFonts w:ascii="Times New Roman" w:hAnsi="Times New Roman" w:cs="Times New Roman"/>
          <w:b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) </w:t>
      </w:r>
      <w:r w:rsidRPr="00AB0E3E">
        <w:rPr>
          <w:rFonts w:ascii="Times New Roman" w:hAnsi="Times New Roman" w:cs="Times New Roman"/>
          <w:color w:val="000000"/>
        </w:rPr>
        <w:t>dokumenty potwierdzające posiadanie kompetencje/warunki niezbędnych do realizacji programu.</w:t>
      </w:r>
    </w:p>
    <w:p w14:paraId="3B21C6D0" w14:textId="77777777" w:rsidR="00F96CEA" w:rsidRDefault="00F96CEA" w:rsidP="00F96CEA">
      <w:pPr>
        <w:autoSpaceDE w:val="0"/>
        <w:autoSpaceDN w:val="0"/>
        <w:adjustRightInd w:val="0"/>
        <w:spacing w:after="347" w:line="317" w:lineRule="atLeast"/>
        <w:ind w:right="3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Dokumenty, o których mowa w pkt. 3 oferent przedkłada w oryginale lub kserokopii poświadczonej za zgodność z oryginałem.</w:t>
      </w:r>
    </w:p>
    <w:p w14:paraId="19D4DF53" w14:textId="77777777" w:rsidR="00F96CEA" w:rsidRDefault="00F96CEA" w:rsidP="00F96CEA">
      <w:pPr>
        <w:tabs>
          <w:tab w:val="left" w:pos="3136"/>
        </w:tabs>
        <w:autoSpaceDE w:val="0"/>
        <w:autoSpaceDN w:val="0"/>
        <w:adjustRightInd w:val="0"/>
        <w:spacing w:after="0" w:line="634" w:lineRule="atLeast"/>
        <w:ind w:left="260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IV.ROZSTRZYGNIĘCIE KONKURSU</w:t>
      </w:r>
    </w:p>
    <w:p w14:paraId="16882AC1" w14:textId="77777777" w:rsidR="00F96CEA" w:rsidRDefault="00F96CEA" w:rsidP="00F96CEA">
      <w:pPr>
        <w:autoSpaceDE w:val="0"/>
        <w:autoSpaceDN w:val="0"/>
        <w:adjustRightInd w:val="0"/>
        <w:spacing w:after="0" w:line="634" w:lineRule="atLeast"/>
        <w:rPr>
          <w:rFonts w:ascii="Times New Roman" w:hAnsi="Times New Roman" w:cs="Times New Roman"/>
          <w:color w:val="000000"/>
        </w:rPr>
      </w:pPr>
      <w:r w:rsidRPr="00483822"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Oceny ofert dokona Komisja Konkursowa  powołana przez Burmistrza Barwic.</w:t>
      </w:r>
    </w:p>
    <w:p w14:paraId="00DCD90D" w14:textId="77777777" w:rsidR="00F96CEA" w:rsidRDefault="00F96CEA" w:rsidP="00F96CEA">
      <w:pPr>
        <w:autoSpaceDE w:val="0"/>
        <w:autoSpaceDN w:val="0"/>
        <w:adjustRightInd w:val="0"/>
        <w:spacing w:after="0" w:line="634" w:lineRule="atLeast"/>
        <w:rPr>
          <w:rFonts w:ascii="Times New Roman" w:hAnsi="Times New Roman" w:cs="Times New Roman"/>
          <w:color w:val="000000"/>
        </w:rPr>
      </w:pPr>
      <w:r w:rsidRPr="00483822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 Przy ocenie ofert Komisja Konkursowa weźmie pod uwagę:</w:t>
      </w:r>
    </w:p>
    <w:p w14:paraId="337F7E46" w14:textId="77777777" w:rsidR="00F96CEA" w:rsidRDefault="00F96CEA" w:rsidP="00F96CEA">
      <w:pPr>
        <w:autoSpaceDE w:val="0"/>
        <w:autoSpaceDN w:val="0"/>
        <w:adjustRightInd w:val="0"/>
        <w:spacing w:after="0" w:line="317" w:lineRule="atLeast"/>
        <w:ind w:left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kompletność oferty;</w:t>
      </w:r>
    </w:p>
    <w:p w14:paraId="3D1BFFE6" w14:textId="77777777" w:rsidR="00F96CEA" w:rsidRDefault="00F96CEA" w:rsidP="00F96CEA">
      <w:pPr>
        <w:autoSpaceDE w:val="0"/>
        <w:autoSpaceDN w:val="0"/>
        <w:adjustRightInd w:val="0"/>
        <w:spacing w:after="0" w:line="317" w:lineRule="atLeast"/>
        <w:ind w:left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koszt wycenionych zabiegów;</w:t>
      </w:r>
    </w:p>
    <w:p w14:paraId="7634EFEF" w14:textId="77777777" w:rsidR="00F96CEA" w:rsidRPr="008F5009" w:rsidRDefault="00F96CEA" w:rsidP="00F96CEA">
      <w:pPr>
        <w:autoSpaceDE w:val="0"/>
        <w:autoSpaceDN w:val="0"/>
        <w:adjustRightInd w:val="0"/>
        <w:spacing w:after="0" w:line="317" w:lineRule="atLeast"/>
        <w:ind w:left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doświadczenie oferenta dotyczące realizacji program</w:t>
      </w:r>
      <w:r w:rsidRPr="008F5009">
        <w:rPr>
          <w:rFonts w:ascii="Times New Roman" w:hAnsi="Times New Roman" w:cs="Times New Roman"/>
          <w:color w:val="000000"/>
        </w:rPr>
        <w:t>ów  polityki zdrowotnej;</w:t>
      </w:r>
    </w:p>
    <w:p w14:paraId="67E59005" w14:textId="77777777" w:rsidR="00F96CEA" w:rsidRDefault="00F96CEA" w:rsidP="00F96CEA">
      <w:pPr>
        <w:autoSpaceDE w:val="0"/>
        <w:autoSpaceDN w:val="0"/>
        <w:adjustRightInd w:val="0"/>
        <w:spacing w:after="0" w:line="317" w:lineRule="atLeast"/>
        <w:ind w:left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 zasoby kadrowe i lokalowe oferenta.</w:t>
      </w:r>
    </w:p>
    <w:p w14:paraId="6CD2F4BE" w14:textId="77777777" w:rsidR="00F96CEA" w:rsidRPr="008F5009" w:rsidRDefault="00F96CEA" w:rsidP="00F96CEA">
      <w:pPr>
        <w:autoSpaceDE w:val="0"/>
        <w:autoSpaceDN w:val="0"/>
        <w:adjustRightInd w:val="0"/>
        <w:spacing w:after="0" w:line="317" w:lineRule="atLeast"/>
        <w:ind w:right="520"/>
        <w:rPr>
          <w:rFonts w:ascii="Times New Roman" w:hAnsi="Times New Roman" w:cs="Times New Roman"/>
          <w:color w:val="000000"/>
        </w:rPr>
      </w:pPr>
      <w:r w:rsidRPr="00483822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. Rozstrzygnięcia konkursu dokona Burmistrz Barwic</w:t>
      </w:r>
      <w:r w:rsidRPr="008F5009">
        <w:rPr>
          <w:rFonts w:ascii="Times New Roman" w:hAnsi="Times New Roman" w:cs="Times New Roman"/>
          <w:color w:val="000000"/>
        </w:rPr>
        <w:t xml:space="preserve"> na podstawie rekomendacji Komisji  Konkursowej.</w:t>
      </w:r>
    </w:p>
    <w:p w14:paraId="7404108F" w14:textId="77777777" w:rsidR="00F96CEA" w:rsidRDefault="00F96CEA" w:rsidP="00F96CEA">
      <w:pPr>
        <w:autoSpaceDE w:val="0"/>
        <w:autoSpaceDN w:val="0"/>
        <w:adjustRightInd w:val="0"/>
        <w:spacing w:after="0" w:line="317" w:lineRule="atLeast"/>
        <w:rPr>
          <w:rFonts w:ascii="Times New Roman" w:hAnsi="Times New Roman" w:cs="Times New Roman"/>
          <w:color w:val="000000"/>
        </w:rPr>
      </w:pPr>
      <w:r w:rsidRPr="00483822">
        <w:rPr>
          <w:rFonts w:ascii="Times New Roman" w:hAnsi="Times New Roman" w:cs="Times New Roman"/>
          <w:b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 O wynikach rozstrzygnięcia konkursu oferenci zostaną powiadomieni pisemnie.</w:t>
      </w:r>
    </w:p>
    <w:p w14:paraId="5AFC41BF" w14:textId="77777777" w:rsidR="00F96CEA" w:rsidRDefault="00F96CEA" w:rsidP="00F96CEA">
      <w:pPr>
        <w:autoSpaceDE w:val="0"/>
        <w:autoSpaceDN w:val="0"/>
        <w:adjustRightInd w:val="0"/>
        <w:spacing w:after="0" w:line="317" w:lineRule="atLeast"/>
        <w:ind w:right="220"/>
        <w:rPr>
          <w:rFonts w:ascii="Calibri" w:hAnsi="Calibri" w:cs="Calibri"/>
          <w:color w:val="000000"/>
          <w:sz w:val="20"/>
          <w:szCs w:val="20"/>
        </w:rPr>
      </w:pPr>
      <w:r w:rsidRPr="00483822">
        <w:rPr>
          <w:rFonts w:ascii="Times New Roman" w:hAnsi="Times New Roman" w:cs="Times New Roman"/>
          <w:b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. Realizator w terminie 7 dni od daty wybrania jego oferty zobowiązuje się do podpisania umowy </w:t>
      </w:r>
    </w:p>
    <w:p w14:paraId="1A7329B6" w14:textId="77777777" w:rsidR="00F96CEA" w:rsidRDefault="00F96CEA" w:rsidP="00F96CEA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4F13DF1E" w14:textId="77777777" w:rsidR="00F96CEA" w:rsidRDefault="00F96CEA" w:rsidP="00F96CEA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48635DFC" w14:textId="77777777" w:rsidR="00F96CEA" w:rsidRDefault="00F96CEA" w:rsidP="00F96CEA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27196F74" w14:textId="77777777" w:rsidR="00F96CEA" w:rsidRDefault="00F96CEA" w:rsidP="00F96CEA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15D585FE" w14:textId="77777777" w:rsidR="00F96CEA" w:rsidRDefault="00F96CEA" w:rsidP="00F96CEA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3B821460" w14:textId="77777777" w:rsidR="00F96CEA" w:rsidRDefault="00F96CEA" w:rsidP="00F96CEA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08547C12" w14:textId="77777777" w:rsidR="00F96CEA" w:rsidRDefault="00F96CEA" w:rsidP="00F96CEA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2C28862C" w14:textId="77777777" w:rsidR="00F96CEA" w:rsidRDefault="00F96CEA" w:rsidP="00F96CEA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24106D62" w14:textId="77777777" w:rsidR="00DB7AB9" w:rsidRDefault="00DB7AB9"/>
    <w:sectPr w:rsidR="00DB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22A89"/>
    <w:multiLevelType w:val="hybridMultilevel"/>
    <w:tmpl w:val="1BA4A13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095086E"/>
    <w:multiLevelType w:val="hybridMultilevel"/>
    <w:tmpl w:val="7F8CBD7C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A417FC7"/>
    <w:multiLevelType w:val="hybridMultilevel"/>
    <w:tmpl w:val="AB848C4A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B135A5C"/>
    <w:multiLevelType w:val="hybridMultilevel"/>
    <w:tmpl w:val="8C122EA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F39679B"/>
    <w:multiLevelType w:val="hybridMultilevel"/>
    <w:tmpl w:val="DBA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EA"/>
    <w:rsid w:val="00DB7AB9"/>
    <w:rsid w:val="00F9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5BE7"/>
  <w15:chartTrackingRefBased/>
  <w15:docId w15:val="{DF0BFEEA-E42F-4A9D-B118-FE67DCA1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CE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6C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Kuśmierek</dc:creator>
  <cp:keywords/>
  <dc:description/>
  <cp:lastModifiedBy>Aleksandra Kuśmierek</cp:lastModifiedBy>
  <cp:revision>1</cp:revision>
  <dcterms:created xsi:type="dcterms:W3CDTF">2021-01-05T09:34:00Z</dcterms:created>
  <dcterms:modified xsi:type="dcterms:W3CDTF">2021-01-05T09:34:00Z</dcterms:modified>
</cp:coreProperties>
</file>